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CF3" w:rsidRPr="008E0E8D" w:rsidRDefault="00952CF3" w:rsidP="00952CF3">
      <w:pPr>
        <w:jc w:val="center"/>
        <w:rPr>
          <w:b/>
          <w:sz w:val="24"/>
        </w:rPr>
      </w:pPr>
      <w:r>
        <w:rPr>
          <w:b/>
          <w:noProof/>
          <w:sz w:val="28"/>
          <w:szCs w:val="28"/>
          <w:lang w:eastAsia="fr-FR"/>
        </w:rPr>
        <w:drawing>
          <wp:inline distT="0" distB="0" distL="0" distR="0" wp14:anchorId="3FCAFB75" wp14:editId="691D9F0D">
            <wp:extent cx="6479540" cy="145231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1452311"/>
                    </a:xfrm>
                    <a:prstGeom prst="rect">
                      <a:avLst/>
                    </a:prstGeom>
                    <a:noFill/>
                    <a:ln>
                      <a:noFill/>
                    </a:ln>
                  </pic:spPr>
                </pic:pic>
              </a:graphicData>
            </a:graphic>
          </wp:inline>
        </w:drawing>
      </w:r>
    </w:p>
    <w:p w:rsidR="00952CF3" w:rsidRPr="008E0E8D" w:rsidRDefault="00952CF3" w:rsidP="00952CF3">
      <w:pPr>
        <w:jc w:val="center"/>
        <w:rPr>
          <w:b/>
          <w:sz w:val="24"/>
        </w:rPr>
      </w:pPr>
    </w:p>
    <w:p w:rsidR="00952CF3" w:rsidRPr="008E0E8D" w:rsidRDefault="00952CF3" w:rsidP="00952CF3">
      <w:pPr>
        <w:jc w:val="center"/>
        <w:rPr>
          <w:b/>
          <w:sz w:val="24"/>
        </w:rPr>
      </w:pPr>
    </w:p>
    <w:p w:rsidR="00DA3579" w:rsidRPr="00DA3579" w:rsidRDefault="00DA3579" w:rsidP="00952CF3">
      <w:pPr>
        <w:pBdr>
          <w:top w:val="single" w:sz="4" w:space="1" w:color="auto"/>
          <w:left w:val="single" w:sz="4" w:space="4" w:color="auto"/>
          <w:bottom w:val="single" w:sz="4" w:space="1" w:color="auto"/>
          <w:right w:val="single" w:sz="4" w:space="4" w:color="auto"/>
        </w:pBdr>
        <w:jc w:val="center"/>
        <w:rPr>
          <w:b/>
          <w:sz w:val="20"/>
        </w:rPr>
      </w:pPr>
    </w:p>
    <w:p w:rsidR="00952CF3" w:rsidRDefault="00952CF3" w:rsidP="00952CF3">
      <w:pPr>
        <w:pBdr>
          <w:top w:val="single" w:sz="4" w:space="1" w:color="auto"/>
          <w:left w:val="single" w:sz="4" w:space="4" w:color="auto"/>
          <w:bottom w:val="single" w:sz="4" w:space="1" w:color="auto"/>
          <w:right w:val="single" w:sz="4" w:space="4" w:color="auto"/>
        </w:pBdr>
        <w:jc w:val="center"/>
        <w:rPr>
          <w:b/>
          <w:sz w:val="32"/>
        </w:rPr>
      </w:pPr>
      <w:r w:rsidRPr="00E438D3">
        <w:rPr>
          <w:b/>
          <w:sz w:val="32"/>
        </w:rPr>
        <w:t>Commission déplacements et circulation du</w:t>
      </w:r>
      <w:r w:rsidR="006D0A8D">
        <w:rPr>
          <w:b/>
          <w:sz w:val="32"/>
        </w:rPr>
        <w:t> </w:t>
      </w:r>
      <w:r w:rsidR="00195AFB">
        <w:rPr>
          <w:b/>
          <w:sz w:val="32"/>
        </w:rPr>
        <w:t>19 novembre</w:t>
      </w:r>
      <w:r w:rsidR="000677AB">
        <w:rPr>
          <w:b/>
          <w:sz w:val="32"/>
        </w:rPr>
        <w:t xml:space="preserve"> 201</w:t>
      </w:r>
      <w:r w:rsidR="00A36013">
        <w:rPr>
          <w:b/>
          <w:sz w:val="32"/>
        </w:rPr>
        <w:t>9</w:t>
      </w:r>
      <w:r w:rsidRPr="00E438D3">
        <w:rPr>
          <w:b/>
          <w:sz w:val="32"/>
        </w:rPr>
        <w:t>.</w:t>
      </w:r>
    </w:p>
    <w:p w:rsidR="00DA3579" w:rsidRPr="00DA3579" w:rsidRDefault="00DA3579" w:rsidP="00952CF3">
      <w:pPr>
        <w:pBdr>
          <w:top w:val="single" w:sz="4" w:space="1" w:color="auto"/>
          <w:left w:val="single" w:sz="4" w:space="4" w:color="auto"/>
          <w:bottom w:val="single" w:sz="4" w:space="1" w:color="auto"/>
          <w:right w:val="single" w:sz="4" w:space="4" w:color="auto"/>
        </w:pBdr>
        <w:jc w:val="center"/>
        <w:rPr>
          <w:b/>
          <w:sz w:val="20"/>
        </w:rPr>
      </w:pPr>
    </w:p>
    <w:p w:rsidR="00952CF3" w:rsidRPr="008F5252" w:rsidRDefault="00952CF3" w:rsidP="00952CF3">
      <w:pPr>
        <w:jc w:val="center"/>
        <w:rPr>
          <w:b/>
          <w:sz w:val="24"/>
        </w:rPr>
      </w:pPr>
    </w:p>
    <w:p w:rsidR="00A050D0" w:rsidRPr="00952CF3" w:rsidRDefault="00952CF3" w:rsidP="00952CF3">
      <w:pPr>
        <w:rPr>
          <w:sz w:val="24"/>
        </w:rPr>
      </w:pPr>
      <w:r w:rsidRPr="008E0E8D">
        <w:rPr>
          <w:b/>
          <w:sz w:val="24"/>
          <w:szCs w:val="24"/>
        </w:rPr>
        <w:t>Participants</w:t>
      </w:r>
      <w:r w:rsidR="00DC0927">
        <w:rPr>
          <w:b/>
          <w:sz w:val="24"/>
          <w:szCs w:val="24"/>
        </w:rPr>
        <w:t xml:space="preserve"> : </w:t>
      </w:r>
    </w:p>
    <w:p w:rsidR="00A37A39" w:rsidRDefault="003C617D">
      <w:pPr>
        <w:rPr>
          <w:sz w:val="24"/>
        </w:rPr>
      </w:pPr>
      <w:r>
        <w:rPr>
          <w:sz w:val="24"/>
        </w:rPr>
        <w:t xml:space="preserve">Mmes </w:t>
      </w:r>
      <w:proofErr w:type="spellStart"/>
      <w:r>
        <w:rPr>
          <w:sz w:val="24"/>
        </w:rPr>
        <w:t>Meister</w:t>
      </w:r>
      <w:proofErr w:type="spellEnd"/>
      <w:r>
        <w:rPr>
          <w:sz w:val="24"/>
        </w:rPr>
        <w:t xml:space="preserve">, Ortiz, </w:t>
      </w:r>
      <w:proofErr w:type="spellStart"/>
      <w:r>
        <w:rPr>
          <w:sz w:val="24"/>
        </w:rPr>
        <w:t>Pagani</w:t>
      </w:r>
      <w:proofErr w:type="spellEnd"/>
      <w:r>
        <w:rPr>
          <w:sz w:val="24"/>
        </w:rPr>
        <w:t xml:space="preserve">, </w:t>
      </w:r>
      <w:proofErr w:type="spellStart"/>
      <w:r>
        <w:rPr>
          <w:sz w:val="24"/>
        </w:rPr>
        <w:t>Sospedra</w:t>
      </w:r>
      <w:proofErr w:type="spellEnd"/>
      <w:r>
        <w:rPr>
          <w:sz w:val="24"/>
        </w:rPr>
        <w:t xml:space="preserve">, </w:t>
      </w:r>
      <w:proofErr w:type="spellStart"/>
      <w:r>
        <w:rPr>
          <w:sz w:val="24"/>
        </w:rPr>
        <w:t>Tuon</w:t>
      </w:r>
      <w:proofErr w:type="spellEnd"/>
      <w:r>
        <w:rPr>
          <w:sz w:val="24"/>
        </w:rPr>
        <w:t>,</w:t>
      </w:r>
    </w:p>
    <w:p w:rsidR="006D0A8D" w:rsidRDefault="003C617D">
      <w:pPr>
        <w:rPr>
          <w:sz w:val="24"/>
        </w:rPr>
      </w:pPr>
      <w:r>
        <w:rPr>
          <w:sz w:val="24"/>
        </w:rPr>
        <w:t xml:space="preserve">MM. Bernard, Bonneau, Cicéron, </w:t>
      </w:r>
      <w:proofErr w:type="spellStart"/>
      <w:r>
        <w:rPr>
          <w:sz w:val="24"/>
        </w:rPr>
        <w:t>Gandolfi</w:t>
      </w:r>
      <w:proofErr w:type="spellEnd"/>
      <w:r>
        <w:rPr>
          <w:sz w:val="24"/>
        </w:rPr>
        <w:t xml:space="preserve">, Guillet, </w:t>
      </w:r>
      <w:proofErr w:type="spellStart"/>
      <w:r>
        <w:rPr>
          <w:sz w:val="24"/>
        </w:rPr>
        <w:t>Guigue</w:t>
      </w:r>
      <w:proofErr w:type="spellEnd"/>
      <w:r>
        <w:rPr>
          <w:sz w:val="24"/>
        </w:rPr>
        <w:t xml:space="preserve">, </w:t>
      </w:r>
      <w:proofErr w:type="spellStart"/>
      <w:r w:rsidR="00D70FB2">
        <w:rPr>
          <w:sz w:val="24"/>
        </w:rPr>
        <w:t>Levrat</w:t>
      </w:r>
      <w:proofErr w:type="spellEnd"/>
      <w:r w:rsidR="00D70FB2">
        <w:rPr>
          <w:sz w:val="24"/>
        </w:rPr>
        <w:t xml:space="preserve">, </w:t>
      </w:r>
      <w:proofErr w:type="spellStart"/>
      <w:r w:rsidR="00D70FB2">
        <w:rPr>
          <w:sz w:val="24"/>
        </w:rPr>
        <w:t>Luirard</w:t>
      </w:r>
      <w:proofErr w:type="spellEnd"/>
      <w:r w:rsidR="00D70FB2">
        <w:rPr>
          <w:sz w:val="24"/>
        </w:rPr>
        <w:t>, Primet</w:t>
      </w:r>
      <w:r w:rsidR="008612DC">
        <w:rPr>
          <w:sz w:val="24"/>
        </w:rPr>
        <w:t>.</w:t>
      </w:r>
    </w:p>
    <w:p w:rsidR="006D0A8D" w:rsidRDefault="006D0A8D">
      <w:pPr>
        <w:rPr>
          <w:sz w:val="24"/>
        </w:rPr>
      </w:pPr>
    </w:p>
    <w:p w:rsidR="00FE7992" w:rsidRDefault="00FE7992" w:rsidP="00792E69">
      <w:pPr>
        <w:shd w:val="clear" w:color="auto" w:fill="FFFFFF"/>
        <w:jc w:val="both"/>
        <w:rPr>
          <w:sz w:val="24"/>
        </w:rPr>
      </w:pPr>
    </w:p>
    <w:p w:rsidR="006E401A" w:rsidRPr="006E401A" w:rsidRDefault="006E401A" w:rsidP="00792E69">
      <w:pPr>
        <w:shd w:val="clear" w:color="auto" w:fill="FFFFFF"/>
        <w:jc w:val="both"/>
        <w:rPr>
          <w:b/>
          <w:sz w:val="24"/>
        </w:rPr>
      </w:pPr>
      <w:r w:rsidRPr="006E401A">
        <w:rPr>
          <w:b/>
          <w:sz w:val="24"/>
        </w:rPr>
        <w:t>1) Bilan du GTDU du mercredi 1</w:t>
      </w:r>
      <w:r w:rsidR="006D0A8D">
        <w:rPr>
          <w:b/>
          <w:sz w:val="24"/>
        </w:rPr>
        <w:t>6 octobre</w:t>
      </w:r>
      <w:r w:rsidRPr="006E401A">
        <w:rPr>
          <w:b/>
          <w:sz w:val="24"/>
        </w:rPr>
        <w:t xml:space="preserve"> 2019</w:t>
      </w:r>
    </w:p>
    <w:p w:rsidR="006E401A" w:rsidRDefault="006E401A" w:rsidP="006D0A8D">
      <w:pPr>
        <w:shd w:val="clear" w:color="auto" w:fill="FFFFFF"/>
        <w:jc w:val="both"/>
        <w:rPr>
          <w:sz w:val="24"/>
        </w:rPr>
      </w:pPr>
      <w:r>
        <w:rPr>
          <w:sz w:val="24"/>
        </w:rPr>
        <w:tab/>
      </w:r>
      <w:r w:rsidR="006D0A8D" w:rsidRPr="00D70FB2">
        <w:rPr>
          <w:sz w:val="24"/>
          <w:u w:val="single"/>
        </w:rPr>
        <w:t>a) Généralités sur Villeurbanne</w:t>
      </w:r>
      <w:r w:rsidR="006D0A8D">
        <w:rPr>
          <w:sz w:val="24"/>
        </w:rPr>
        <w:t>.</w:t>
      </w:r>
    </w:p>
    <w:p w:rsidR="006D0A8D" w:rsidRDefault="006D0A8D" w:rsidP="006D0A8D">
      <w:pPr>
        <w:shd w:val="clear" w:color="auto" w:fill="FFFFFF"/>
        <w:jc w:val="both"/>
        <w:rPr>
          <w:sz w:val="24"/>
        </w:rPr>
      </w:pPr>
      <w:r>
        <w:rPr>
          <w:sz w:val="24"/>
        </w:rPr>
        <w:tab/>
      </w:r>
      <w:r>
        <w:rPr>
          <w:sz w:val="24"/>
        </w:rPr>
        <w:tab/>
        <w:t>- La loi impose un réam</w:t>
      </w:r>
      <w:r w:rsidR="004B73C1">
        <w:rPr>
          <w:sz w:val="24"/>
        </w:rPr>
        <w:t>énagement des carrefours en ville afin de protéger les piétons. Au droit d’un passage piéton, une place de stationnement sera supprimée dans le sens de circulation afin d’améliorer la visibilité du piétons pour les véhicules. Cette place de stationnement supprimée sera occupée par des arceaux vélos ou des plantations basses.</w:t>
      </w:r>
    </w:p>
    <w:p w:rsidR="005F2BF1" w:rsidRPr="005F2BF1" w:rsidRDefault="005F2BF1" w:rsidP="006D0A8D">
      <w:pPr>
        <w:shd w:val="clear" w:color="auto" w:fill="FFFFFF"/>
        <w:jc w:val="both"/>
        <w:rPr>
          <w:sz w:val="16"/>
          <w:szCs w:val="16"/>
        </w:rPr>
      </w:pPr>
    </w:p>
    <w:p w:rsidR="004B73C1" w:rsidRDefault="004B73C1" w:rsidP="006D0A8D">
      <w:pPr>
        <w:shd w:val="clear" w:color="auto" w:fill="FFFFFF"/>
        <w:jc w:val="both"/>
        <w:rPr>
          <w:sz w:val="24"/>
        </w:rPr>
      </w:pPr>
      <w:r>
        <w:rPr>
          <w:sz w:val="24"/>
        </w:rPr>
        <w:tab/>
      </w:r>
      <w:r>
        <w:rPr>
          <w:sz w:val="24"/>
        </w:rPr>
        <w:tab/>
        <w:t>- Généralisation progressive sur les trottoirs des bordures hautes en remplacement de potelets</w:t>
      </w:r>
      <w:r w:rsidR="00892B74">
        <w:rPr>
          <w:sz w:val="24"/>
        </w:rPr>
        <w:t> : ces bordures continu</w:t>
      </w:r>
      <w:r w:rsidR="00437631">
        <w:rPr>
          <w:sz w:val="24"/>
        </w:rPr>
        <w:t>es</w:t>
      </w:r>
      <w:r w:rsidR="00892B74">
        <w:rPr>
          <w:sz w:val="24"/>
        </w:rPr>
        <w:t xml:space="preserve"> ou en créneaux d’une hauteur </w:t>
      </w:r>
      <w:r w:rsidR="008D600E">
        <w:rPr>
          <w:sz w:val="24"/>
        </w:rPr>
        <w:t>de</w:t>
      </w:r>
      <w:r w:rsidR="00892B74">
        <w:rPr>
          <w:sz w:val="24"/>
        </w:rPr>
        <w:t xml:space="preserve"> 30cm (au lieu de 15) </w:t>
      </w:r>
      <w:r w:rsidR="00437631">
        <w:rPr>
          <w:sz w:val="24"/>
        </w:rPr>
        <w:t xml:space="preserve">sont plus </w:t>
      </w:r>
      <w:r w:rsidR="008D600E">
        <w:rPr>
          <w:sz w:val="24"/>
        </w:rPr>
        <w:t>efficaces</w:t>
      </w:r>
      <w:r w:rsidR="00437631">
        <w:rPr>
          <w:sz w:val="24"/>
        </w:rPr>
        <w:t xml:space="preserve"> co</w:t>
      </w:r>
      <w:r w:rsidR="008D600E">
        <w:rPr>
          <w:sz w:val="24"/>
        </w:rPr>
        <w:t>n</w:t>
      </w:r>
      <w:r w:rsidR="00437631">
        <w:rPr>
          <w:sz w:val="24"/>
        </w:rPr>
        <w:t>tre le stationnement sur trottoir.</w:t>
      </w:r>
    </w:p>
    <w:p w:rsidR="002B0FB1" w:rsidRDefault="00437631" w:rsidP="00792E69">
      <w:pPr>
        <w:shd w:val="clear" w:color="auto" w:fill="FFFFFF"/>
        <w:jc w:val="both"/>
        <w:rPr>
          <w:noProof/>
          <w:lang w:eastAsia="fr-FR"/>
        </w:rPr>
      </w:pPr>
      <w:r>
        <w:rPr>
          <w:noProof/>
          <w:lang w:eastAsia="fr-FR"/>
        </w:rPr>
        <w:tab/>
      </w:r>
      <w:r w:rsidR="00892B74">
        <w:rPr>
          <w:noProof/>
          <w:lang w:eastAsia="fr-FR"/>
        </w:rPr>
        <w:drawing>
          <wp:inline distT="0" distB="0" distL="0" distR="0" wp14:anchorId="68A0DDE0" wp14:editId="136D16F5">
            <wp:extent cx="2250219" cy="1686038"/>
            <wp:effectExtent l="0" t="0" r="0" b="0"/>
            <wp:docPr id="3" name="Image 3" descr="https://conseilsdequartier.villeurbanne.fr/wp-content/uploads/2019/10/IMG_424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seilsdequartier.villeurbanne.fr/wp-content/uploads/2019/10/IMG_4241-300x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0067" cy="1685924"/>
                    </a:xfrm>
                    <a:prstGeom prst="rect">
                      <a:avLst/>
                    </a:prstGeom>
                    <a:noFill/>
                    <a:ln>
                      <a:noFill/>
                    </a:ln>
                  </pic:spPr>
                </pic:pic>
              </a:graphicData>
            </a:graphic>
          </wp:inline>
        </w:drawing>
      </w:r>
      <w:r w:rsidR="00892B74">
        <w:rPr>
          <w:noProof/>
          <w:lang w:eastAsia="fr-FR"/>
        </w:rPr>
        <w:tab/>
      </w:r>
      <w:r w:rsidR="00892B74">
        <w:rPr>
          <w:noProof/>
          <w:lang w:eastAsia="fr-FR"/>
        </w:rPr>
        <w:drawing>
          <wp:inline distT="0" distB="0" distL="0" distR="0" wp14:anchorId="02397702" wp14:editId="71974B9C">
            <wp:extent cx="2552368" cy="1688351"/>
            <wp:effectExtent l="0" t="0" r="635" b="7620"/>
            <wp:docPr id="4" name="Image 4" descr="Résultat de recherche d'images pour &quot;bordures de trottoir émerg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bordures de trottoir émergent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447" cy="1688403"/>
                    </a:xfrm>
                    <a:prstGeom prst="rect">
                      <a:avLst/>
                    </a:prstGeom>
                    <a:noFill/>
                    <a:ln>
                      <a:noFill/>
                    </a:ln>
                  </pic:spPr>
                </pic:pic>
              </a:graphicData>
            </a:graphic>
          </wp:inline>
        </w:drawing>
      </w:r>
    </w:p>
    <w:p w:rsidR="00892B74" w:rsidRDefault="00437631" w:rsidP="00437631">
      <w:pPr>
        <w:shd w:val="clear" w:color="auto" w:fill="FFFFFF"/>
        <w:tabs>
          <w:tab w:val="left" w:pos="709"/>
        </w:tabs>
        <w:jc w:val="both"/>
        <w:rPr>
          <w:sz w:val="24"/>
        </w:rPr>
      </w:pPr>
      <w:r>
        <w:rPr>
          <w:sz w:val="24"/>
        </w:rPr>
        <w:tab/>
        <w:t xml:space="preserve">    Bordure</w:t>
      </w:r>
      <w:r w:rsidR="00501F2C">
        <w:rPr>
          <w:sz w:val="24"/>
        </w:rPr>
        <w:t>s</w:t>
      </w:r>
      <w:r>
        <w:rPr>
          <w:sz w:val="24"/>
        </w:rPr>
        <w:t xml:space="preserve"> en créneau</w:t>
      </w:r>
      <w:r w:rsidR="00501F2C">
        <w:rPr>
          <w:sz w:val="24"/>
        </w:rPr>
        <w:t>x</w:t>
      </w:r>
      <w:r>
        <w:rPr>
          <w:sz w:val="24"/>
        </w:rPr>
        <w:t xml:space="preserve"> (rue Arago)</w:t>
      </w:r>
      <w:r>
        <w:rPr>
          <w:sz w:val="24"/>
        </w:rPr>
        <w:tab/>
      </w:r>
      <w:r>
        <w:rPr>
          <w:sz w:val="24"/>
        </w:rPr>
        <w:tab/>
      </w:r>
      <w:r>
        <w:rPr>
          <w:sz w:val="24"/>
        </w:rPr>
        <w:tab/>
        <w:t>bordures continues</w:t>
      </w:r>
    </w:p>
    <w:p w:rsidR="00437631" w:rsidRPr="005F2BF1" w:rsidRDefault="00437631" w:rsidP="00437631">
      <w:pPr>
        <w:shd w:val="clear" w:color="auto" w:fill="FFFFFF"/>
        <w:tabs>
          <w:tab w:val="left" w:pos="709"/>
        </w:tabs>
        <w:jc w:val="both"/>
        <w:rPr>
          <w:sz w:val="16"/>
          <w:szCs w:val="16"/>
        </w:rPr>
      </w:pPr>
    </w:p>
    <w:p w:rsidR="00437631" w:rsidRDefault="008D600E" w:rsidP="00437631">
      <w:pPr>
        <w:shd w:val="clear" w:color="auto" w:fill="FFFFFF"/>
        <w:tabs>
          <w:tab w:val="left" w:pos="709"/>
        </w:tabs>
        <w:jc w:val="both"/>
        <w:rPr>
          <w:sz w:val="24"/>
        </w:rPr>
      </w:pPr>
      <w:r>
        <w:rPr>
          <w:sz w:val="24"/>
        </w:rPr>
        <w:tab/>
      </w:r>
      <w:r>
        <w:rPr>
          <w:sz w:val="24"/>
        </w:rPr>
        <w:tab/>
        <w:t xml:space="preserve">- cas des rues </w:t>
      </w:r>
      <w:r w:rsidR="005F2BF1">
        <w:rPr>
          <w:sz w:val="24"/>
        </w:rPr>
        <w:t xml:space="preserve">en zone 30 et </w:t>
      </w:r>
      <w:r>
        <w:rPr>
          <w:sz w:val="24"/>
        </w:rPr>
        <w:t>en sens unique</w:t>
      </w:r>
    </w:p>
    <w:p w:rsidR="00437631" w:rsidRDefault="005F2BF1" w:rsidP="00437631">
      <w:pPr>
        <w:shd w:val="clear" w:color="auto" w:fill="FFFFFF"/>
        <w:tabs>
          <w:tab w:val="left" w:pos="709"/>
        </w:tabs>
        <w:jc w:val="both"/>
        <w:rPr>
          <w:sz w:val="24"/>
        </w:rPr>
      </w:pPr>
      <w:r>
        <w:rPr>
          <w:sz w:val="24"/>
        </w:rPr>
        <w:t>Le code de la route stipule qu’une rue classée en zone droite et en sens unique comporte automatiquement un double sens cyclable sauf arrêté municipal contraire (par exemple en cas d’une rue trop étroite</w:t>
      </w:r>
    </w:p>
    <w:p w:rsidR="00437631" w:rsidRDefault="00437631" w:rsidP="00437631">
      <w:pPr>
        <w:shd w:val="clear" w:color="auto" w:fill="FFFFFF"/>
        <w:tabs>
          <w:tab w:val="left" w:pos="709"/>
        </w:tabs>
        <w:jc w:val="both"/>
        <w:rPr>
          <w:sz w:val="24"/>
        </w:rPr>
      </w:pPr>
    </w:p>
    <w:p w:rsidR="00437631" w:rsidRDefault="005F2BF1" w:rsidP="00437631">
      <w:pPr>
        <w:shd w:val="clear" w:color="auto" w:fill="FFFFFF"/>
        <w:tabs>
          <w:tab w:val="left" w:pos="709"/>
        </w:tabs>
        <w:jc w:val="both"/>
        <w:rPr>
          <w:sz w:val="24"/>
        </w:rPr>
      </w:pPr>
      <w:r>
        <w:rPr>
          <w:sz w:val="24"/>
        </w:rPr>
        <w:tab/>
      </w:r>
      <w:r>
        <w:rPr>
          <w:sz w:val="24"/>
        </w:rPr>
        <w:tab/>
        <w:t>- Projet de Villeurbanne zone 30</w:t>
      </w:r>
    </w:p>
    <w:p w:rsidR="00437631" w:rsidRDefault="005F2BF1" w:rsidP="00437631">
      <w:pPr>
        <w:shd w:val="clear" w:color="auto" w:fill="FFFFFF"/>
        <w:tabs>
          <w:tab w:val="left" w:pos="709"/>
        </w:tabs>
        <w:jc w:val="both"/>
        <w:rPr>
          <w:sz w:val="24"/>
        </w:rPr>
      </w:pPr>
      <w:r>
        <w:rPr>
          <w:sz w:val="24"/>
        </w:rPr>
        <w:t>La V</w:t>
      </w:r>
      <w:r w:rsidR="00E73F3F">
        <w:rPr>
          <w:sz w:val="24"/>
        </w:rPr>
        <w:t>ille prévoit de passer la plupart des rue de Villeurbanne en zone 30 : la limite de circulation à 30 km/h deviendrait donc la généralité sauf pour certaine</w:t>
      </w:r>
      <w:r w:rsidR="00D70FB2">
        <w:rPr>
          <w:sz w:val="24"/>
        </w:rPr>
        <w:t>s</w:t>
      </w:r>
      <w:r w:rsidR="00E73F3F">
        <w:rPr>
          <w:sz w:val="24"/>
        </w:rPr>
        <w:t xml:space="preserve"> voie</w:t>
      </w:r>
      <w:r w:rsidR="00D70FB2">
        <w:rPr>
          <w:sz w:val="24"/>
        </w:rPr>
        <w:t>s</w:t>
      </w:r>
      <w:r w:rsidR="00E73F3F">
        <w:rPr>
          <w:sz w:val="24"/>
        </w:rPr>
        <w:t xml:space="preserve"> à fort transit (rue A. France, cours E. Zola</w:t>
      </w:r>
      <w:r w:rsidR="00D70FB2">
        <w:rPr>
          <w:sz w:val="24"/>
        </w:rPr>
        <w:t xml:space="preserve"> …</w:t>
      </w:r>
      <w:r w:rsidR="00E73F3F">
        <w:rPr>
          <w:sz w:val="24"/>
        </w:rPr>
        <w:t>).</w:t>
      </w:r>
    </w:p>
    <w:p w:rsidR="00E73F3F" w:rsidRDefault="00A37D8F" w:rsidP="00437631">
      <w:pPr>
        <w:shd w:val="clear" w:color="auto" w:fill="FFFFFF"/>
        <w:tabs>
          <w:tab w:val="left" w:pos="709"/>
        </w:tabs>
        <w:jc w:val="both"/>
        <w:rPr>
          <w:sz w:val="24"/>
        </w:rPr>
      </w:pPr>
      <w:r>
        <w:rPr>
          <w:sz w:val="24"/>
        </w:rPr>
        <w:lastRenderedPageBreak/>
        <w:t>Très prochainement le secteur limité par les cours Lafayette et Tolstoï, le cours Emile Zola et le cours de la République va passer en zone 30 (saur la rue A. France). Ce secteur pourrait s’agrandir sur Lyon 6</w:t>
      </w:r>
      <w:r w:rsidRPr="00A37D8F">
        <w:rPr>
          <w:sz w:val="24"/>
          <w:vertAlign w:val="superscript"/>
        </w:rPr>
        <w:t>e</w:t>
      </w:r>
      <w:r>
        <w:rPr>
          <w:sz w:val="24"/>
        </w:rPr>
        <w:t xml:space="preserve"> avec les rues comprise</w:t>
      </w:r>
      <w:r w:rsidR="00D70FB2">
        <w:rPr>
          <w:sz w:val="24"/>
        </w:rPr>
        <w:t>s</w:t>
      </w:r>
      <w:r>
        <w:rPr>
          <w:sz w:val="24"/>
        </w:rPr>
        <w:t xml:space="preserve"> entre le cours </w:t>
      </w:r>
      <w:proofErr w:type="spellStart"/>
      <w:r>
        <w:rPr>
          <w:sz w:val="24"/>
        </w:rPr>
        <w:t>Vitton</w:t>
      </w:r>
      <w:proofErr w:type="spellEnd"/>
      <w:r>
        <w:rPr>
          <w:sz w:val="24"/>
        </w:rPr>
        <w:t xml:space="preserve"> et l’avenue Thiers</w:t>
      </w:r>
      <w:r w:rsidR="00D70FB2">
        <w:rPr>
          <w:sz w:val="24"/>
        </w:rPr>
        <w:t>.</w:t>
      </w:r>
    </w:p>
    <w:p w:rsidR="00437631" w:rsidRDefault="00437631" w:rsidP="00437631">
      <w:pPr>
        <w:shd w:val="clear" w:color="auto" w:fill="FFFFFF"/>
        <w:tabs>
          <w:tab w:val="left" w:pos="709"/>
        </w:tabs>
        <w:jc w:val="both"/>
        <w:rPr>
          <w:sz w:val="24"/>
        </w:rPr>
      </w:pPr>
    </w:p>
    <w:p w:rsidR="009A75F3" w:rsidRDefault="009A75F3" w:rsidP="00437631">
      <w:pPr>
        <w:shd w:val="clear" w:color="auto" w:fill="FFFFFF"/>
        <w:tabs>
          <w:tab w:val="left" w:pos="709"/>
        </w:tabs>
        <w:jc w:val="both"/>
        <w:rPr>
          <w:sz w:val="24"/>
        </w:rPr>
      </w:pPr>
      <w:r>
        <w:rPr>
          <w:noProof/>
          <w:sz w:val="24"/>
          <w:lang w:eastAsia="fr-FR"/>
        </w:rPr>
        <w:drawing>
          <wp:inline distT="0" distB="0" distL="0" distR="0">
            <wp:extent cx="6120130" cy="510976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109768"/>
                    </a:xfrm>
                    <a:prstGeom prst="rect">
                      <a:avLst/>
                    </a:prstGeom>
                    <a:noFill/>
                    <a:ln>
                      <a:noFill/>
                    </a:ln>
                  </pic:spPr>
                </pic:pic>
              </a:graphicData>
            </a:graphic>
          </wp:inline>
        </w:drawing>
      </w:r>
    </w:p>
    <w:p w:rsidR="00501F2C" w:rsidRDefault="00501F2C" w:rsidP="00437631">
      <w:pPr>
        <w:shd w:val="clear" w:color="auto" w:fill="FFFFFF"/>
        <w:tabs>
          <w:tab w:val="left" w:pos="709"/>
        </w:tabs>
        <w:jc w:val="both"/>
        <w:rPr>
          <w:sz w:val="24"/>
        </w:rPr>
      </w:pPr>
    </w:p>
    <w:p w:rsidR="00501F2C" w:rsidRPr="00D70FB2" w:rsidRDefault="00CA5D3F" w:rsidP="00437631">
      <w:pPr>
        <w:shd w:val="clear" w:color="auto" w:fill="FFFFFF"/>
        <w:tabs>
          <w:tab w:val="left" w:pos="709"/>
        </w:tabs>
        <w:jc w:val="both"/>
        <w:rPr>
          <w:sz w:val="24"/>
          <w:u w:val="single"/>
        </w:rPr>
      </w:pPr>
      <w:r>
        <w:rPr>
          <w:sz w:val="24"/>
        </w:rPr>
        <w:tab/>
      </w:r>
      <w:r w:rsidRPr="00D70FB2">
        <w:rPr>
          <w:sz w:val="24"/>
          <w:u w:val="single"/>
        </w:rPr>
        <w:t>b</w:t>
      </w:r>
      <w:r w:rsidR="00501F2C" w:rsidRPr="00D70FB2">
        <w:rPr>
          <w:sz w:val="24"/>
          <w:u w:val="single"/>
        </w:rPr>
        <w:t>) Sur le quartier</w:t>
      </w:r>
    </w:p>
    <w:p w:rsidR="00501F2C" w:rsidRDefault="00501F2C" w:rsidP="00437631">
      <w:pPr>
        <w:shd w:val="clear" w:color="auto" w:fill="FFFFFF"/>
        <w:tabs>
          <w:tab w:val="left" w:pos="709"/>
        </w:tabs>
        <w:jc w:val="both"/>
        <w:rPr>
          <w:sz w:val="24"/>
        </w:rPr>
      </w:pPr>
      <w:r>
        <w:rPr>
          <w:sz w:val="24"/>
        </w:rPr>
        <w:tab/>
      </w:r>
      <w:r>
        <w:rPr>
          <w:sz w:val="24"/>
        </w:rPr>
        <w:tab/>
        <w:t>- mise en zone 30 des rues Victor Hugo et Arago</w:t>
      </w:r>
    </w:p>
    <w:p w:rsidR="00501F2C" w:rsidRDefault="00501F2C" w:rsidP="00437631">
      <w:pPr>
        <w:shd w:val="clear" w:color="auto" w:fill="FFFFFF"/>
        <w:tabs>
          <w:tab w:val="left" w:pos="709"/>
        </w:tabs>
        <w:jc w:val="both"/>
        <w:rPr>
          <w:sz w:val="24"/>
        </w:rPr>
      </w:pPr>
      <w:r>
        <w:rPr>
          <w:sz w:val="24"/>
        </w:rPr>
        <w:t>La Métropole renforcera la future signalisation verticale par un marquage au sol « zone 30 » au début et à la fin de chacune des 2 rues.</w:t>
      </w:r>
    </w:p>
    <w:p w:rsidR="00501F2C" w:rsidRDefault="00501F2C" w:rsidP="00437631">
      <w:pPr>
        <w:shd w:val="clear" w:color="auto" w:fill="FFFFFF"/>
        <w:tabs>
          <w:tab w:val="left" w:pos="709"/>
        </w:tabs>
        <w:jc w:val="both"/>
        <w:rPr>
          <w:sz w:val="24"/>
        </w:rPr>
      </w:pPr>
      <w:r>
        <w:rPr>
          <w:sz w:val="24"/>
        </w:rPr>
        <w:t>La rue Arago comportera un double sens cyclable matérialisé par des pictogrammes au sol et</w:t>
      </w:r>
      <w:r w:rsidR="005019B9">
        <w:rPr>
          <w:sz w:val="24"/>
        </w:rPr>
        <w:t>,</w:t>
      </w:r>
      <w:r>
        <w:rPr>
          <w:sz w:val="24"/>
        </w:rPr>
        <w:t xml:space="preserve"> lors</w:t>
      </w:r>
      <w:r w:rsidR="005019B9">
        <w:rPr>
          <w:sz w:val="24"/>
        </w:rPr>
        <w:t>q</w:t>
      </w:r>
      <w:r>
        <w:rPr>
          <w:sz w:val="24"/>
        </w:rPr>
        <w:t>ue la largeur de la rue le permet</w:t>
      </w:r>
      <w:r w:rsidR="005019B9">
        <w:rPr>
          <w:sz w:val="24"/>
        </w:rPr>
        <w:t>,</w:t>
      </w:r>
      <w:r>
        <w:rPr>
          <w:sz w:val="24"/>
        </w:rPr>
        <w:t xml:space="preserve"> par une bande cyclable (côté Jaurès)</w:t>
      </w:r>
      <w:r w:rsidR="00E21082">
        <w:rPr>
          <w:sz w:val="24"/>
        </w:rPr>
        <w:t xml:space="preserve"> protégée par des bordures émergentes</w:t>
      </w:r>
      <w:r>
        <w:rPr>
          <w:sz w:val="24"/>
        </w:rPr>
        <w:t>.</w:t>
      </w:r>
      <w:r w:rsidR="005019B9">
        <w:rPr>
          <w:sz w:val="24"/>
        </w:rPr>
        <w:t xml:space="preserve"> Le carrefour </w:t>
      </w:r>
      <w:r w:rsidR="009F7CB3">
        <w:rPr>
          <w:sz w:val="24"/>
        </w:rPr>
        <w:t>Arago</w:t>
      </w:r>
      <w:r w:rsidR="005019B9">
        <w:rPr>
          <w:sz w:val="24"/>
        </w:rPr>
        <w:t xml:space="preserve"> / Jaurès sera spécialement aménagé pour les cycliste</w:t>
      </w:r>
      <w:r w:rsidR="00E21082">
        <w:rPr>
          <w:sz w:val="24"/>
        </w:rPr>
        <w:t>s</w:t>
      </w:r>
      <w:r w:rsidR="005019B9">
        <w:rPr>
          <w:sz w:val="24"/>
        </w:rPr>
        <w:t xml:space="preserve"> avec la création sur Jaurès d’un </w:t>
      </w:r>
      <w:r w:rsidR="009F7CB3">
        <w:rPr>
          <w:sz w:val="24"/>
        </w:rPr>
        <w:t>« </w:t>
      </w:r>
      <w:r w:rsidR="005019B9">
        <w:rPr>
          <w:sz w:val="24"/>
        </w:rPr>
        <w:t>tourne à gauche</w:t>
      </w:r>
      <w:r w:rsidR="009F7CB3">
        <w:rPr>
          <w:sz w:val="24"/>
        </w:rPr>
        <w:t> »</w:t>
      </w:r>
      <w:r w:rsidR="005019B9">
        <w:rPr>
          <w:sz w:val="24"/>
        </w:rPr>
        <w:t xml:space="preserve"> avec </w:t>
      </w:r>
      <w:r w:rsidR="009F7CB3">
        <w:rPr>
          <w:sz w:val="24"/>
        </w:rPr>
        <w:t xml:space="preserve">un </w:t>
      </w:r>
      <w:r w:rsidR="005019B9">
        <w:rPr>
          <w:sz w:val="24"/>
        </w:rPr>
        <w:t>sas de protection qui leur sera réservé</w:t>
      </w:r>
    </w:p>
    <w:p w:rsidR="00501F2C" w:rsidRDefault="009F7CB3" w:rsidP="00437631">
      <w:pPr>
        <w:shd w:val="clear" w:color="auto" w:fill="FFFFFF"/>
        <w:tabs>
          <w:tab w:val="left" w:pos="709"/>
        </w:tabs>
        <w:jc w:val="both"/>
        <w:rPr>
          <w:sz w:val="24"/>
        </w:rPr>
      </w:pPr>
      <w:r>
        <w:rPr>
          <w:sz w:val="24"/>
        </w:rPr>
        <w:t>Le réaménagement de la rue Arago sera complété par la végétalisation des sols stabilisés</w:t>
      </w:r>
      <w:r w:rsidR="00E21082">
        <w:rPr>
          <w:sz w:val="24"/>
        </w:rPr>
        <w:t>, côté impair et par la mise en conformité du stationnement en épi (entrée en marche arrière)</w:t>
      </w:r>
      <w:r w:rsidR="00D70FB2">
        <w:rPr>
          <w:sz w:val="24"/>
        </w:rPr>
        <w:t>.</w:t>
      </w:r>
      <w:r>
        <w:rPr>
          <w:sz w:val="24"/>
        </w:rPr>
        <w:t xml:space="preserve"> </w:t>
      </w:r>
    </w:p>
    <w:p w:rsidR="00501F2C" w:rsidRPr="00EA0722" w:rsidRDefault="00501F2C" w:rsidP="00437631">
      <w:pPr>
        <w:shd w:val="clear" w:color="auto" w:fill="FFFFFF"/>
        <w:tabs>
          <w:tab w:val="left" w:pos="709"/>
        </w:tabs>
        <w:jc w:val="both"/>
        <w:rPr>
          <w:sz w:val="16"/>
          <w:szCs w:val="16"/>
        </w:rPr>
      </w:pPr>
    </w:p>
    <w:p w:rsidR="00501F2C" w:rsidRDefault="009F7CB3" w:rsidP="00437631">
      <w:pPr>
        <w:shd w:val="clear" w:color="auto" w:fill="FFFFFF"/>
        <w:tabs>
          <w:tab w:val="left" w:pos="709"/>
        </w:tabs>
        <w:jc w:val="both"/>
        <w:rPr>
          <w:sz w:val="24"/>
        </w:rPr>
      </w:pPr>
      <w:r>
        <w:rPr>
          <w:sz w:val="24"/>
        </w:rPr>
        <w:tab/>
      </w:r>
      <w:r>
        <w:rPr>
          <w:sz w:val="24"/>
        </w:rPr>
        <w:tab/>
        <w:t>Le PUP Lafontaine (projet urbain partenarial)</w:t>
      </w:r>
    </w:p>
    <w:p w:rsidR="00501F2C" w:rsidRDefault="009F7CB3" w:rsidP="00437631">
      <w:pPr>
        <w:shd w:val="clear" w:color="auto" w:fill="FFFFFF"/>
        <w:tabs>
          <w:tab w:val="left" w:pos="709"/>
        </w:tabs>
        <w:jc w:val="both"/>
        <w:rPr>
          <w:sz w:val="24"/>
        </w:rPr>
      </w:pPr>
      <w:r>
        <w:rPr>
          <w:sz w:val="24"/>
        </w:rPr>
        <w:t xml:space="preserve">Cela concerne le projet immobilier qui verra le jour </w:t>
      </w:r>
      <w:r w:rsidR="00563B79">
        <w:rPr>
          <w:sz w:val="24"/>
        </w:rPr>
        <w:t>prochainement</w:t>
      </w:r>
      <w:r>
        <w:rPr>
          <w:sz w:val="24"/>
        </w:rPr>
        <w:t xml:space="preserve"> à la place de l’entreprise SCMR (ilot </w:t>
      </w:r>
      <w:r w:rsidR="00563B79">
        <w:rPr>
          <w:sz w:val="24"/>
        </w:rPr>
        <w:t>Lafontaine</w:t>
      </w:r>
      <w:r>
        <w:rPr>
          <w:sz w:val="24"/>
        </w:rPr>
        <w:t xml:space="preserve"> </w:t>
      </w:r>
      <w:proofErr w:type="spellStart"/>
      <w:r>
        <w:rPr>
          <w:sz w:val="24"/>
        </w:rPr>
        <w:t>Aynard</w:t>
      </w:r>
      <w:proofErr w:type="spellEnd"/>
      <w:r>
        <w:rPr>
          <w:sz w:val="24"/>
        </w:rPr>
        <w:t xml:space="preserve"> Passy Richelieu</w:t>
      </w:r>
      <w:r w:rsidR="00563B79">
        <w:rPr>
          <w:sz w:val="24"/>
        </w:rPr>
        <w:t>). Les travaux commenceront début 2020 pour une livraison fin 2022.</w:t>
      </w:r>
    </w:p>
    <w:p w:rsidR="00501F2C" w:rsidRDefault="00563B79" w:rsidP="00437631">
      <w:pPr>
        <w:shd w:val="clear" w:color="auto" w:fill="FFFFFF"/>
        <w:tabs>
          <w:tab w:val="left" w:pos="709"/>
        </w:tabs>
        <w:jc w:val="both"/>
        <w:rPr>
          <w:sz w:val="24"/>
        </w:rPr>
      </w:pPr>
      <w:r>
        <w:rPr>
          <w:sz w:val="24"/>
        </w:rPr>
        <w:t xml:space="preserve">Le bureau du conseil de quartier organisera, dans les prochains mois, une réunion publique sur ce projet </w:t>
      </w:r>
      <w:r w:rsidR="0055590A">
        <w:rPr>
          <w:sz w:val="24"/>
        </w:rPr>
        <w:t>(présenté</w:t>
      </w:r>
      <w:r>
        <w:rPr>
          <w:sz w:val="24"/>
        </w:rPr>
        <w:t xml:space="preserve"> lors de la commission urbanisme du 3 octobre 2018</w:t>
      </w:r>
      <w:r w:rsidR="0055590A">
        <w:rPr>
          <w:sz w:val="24"/>
        </w:rPr>
        <w:t>) afin d’être informé sur le planning des travaux et les dispositions prises</w:t>
      </w:r>
      <w:r>
        <w:rPr>
          <w:sz w:val="24"/>
        </w:rPr>
        <w:t>.</w:t>
      </w:r>
    </w:p>
    <w:p w:rsidR="00563B79" w:rsidRPr="00EA0722" w:rsidRDefault="00563B79" w:rsidP="00437631">
      <w:pPr>
        <w:shd w:val="clear" w:color="auto" w:fill="FFFFFF"/>
        <w:tabs>
          <w:tab w:val="left" w:pos="709"/>
        </w:tabs>
        <w:jc w:val="both"/>
        <w:rPr>
          <w:sz w:val="16"/>
          <w:szCs w:val="16"/>
        </w:rPr>
      </w:pPr>
    </w:p>
    <w:p w:rsidR="00563B79" w:rsidRDefault="00563B79" w:rsidP="00437631">
      <w:pPr>
        <w:shd w:val="clear" w:color="auto" w:fill="FFFFFF"/>
        <w:tabs>
          <w:tab w:val="left" w:pos="709"/>
        </w:tabs>
        <w:jc w:val="both"/>
        <w:rPr>
          <w:sz w:val="24"/>
        </w:rPr>
      </w:pPr>
      <w:r>
        <w:rPr>
          <w:sz w:val="24"/>
        </w:rPr>
        <w:tab/>
      </w:r>
      <w:r>
        <w:rPr>
          <w:sz w:val="24"/>
        </w:rPr>
        <w:tab/>
        <w:t>Rue Pascal</w:t>
      </w:r>
    </w:p>
    <w:p w:rsidR="00563B79" w:rsidRDefault="009638EF" w:rsidP="00437631">
      <w:pPr>
        <w:shd w:val="clear" w:color="auto" w:fill="FFFFFF"/>
        <w:tabs>
          <w:tab w:val="left" w:pos="709"/>
        </w:tabs>
        <w:jc w:val="both"/>
        <w:rPr>
          <w:sz w:val="24"/>
        </w:rPr>
      </w:pPr>
      <w:r>
        <w:rPr>
          <w:sz w:val="24"/>
        </w:rPr>
        <w:t>Des travaux de remplacement du réseau d’eau potable se sont achevés le 8 novembre dernier</w:t>
      </w:r>
    </w:p>
    <w:p w:rsidR="00563B79" w:rsidRDefault="009638EF" w:rsidP="00437631">
      <w:pPr>
        <w:shd w:val="clear" w:color="auto" w:fill="FFFFFF"/>
        <w:tabs>
          <w:tab w:val="left" w:pos="709"/>
        </w:tabs>
        <w:jc w:val="both"/>
        <w:rPr>
          <w:sz w:val="24"/>
        </w:rPr>
      </w:pPr>
      <w:r>
        <w:rPr>
          <w:sz w:val="24"/>
        </w:rPr>
        <w:t>De tels travaux sont encore à venir sur l’ensemble de la Ville car le réseau d’eau potable est vieillissant avec de nombreuses fuites</w:t>
      </w:r>
      <w:r w:rsidR="00D70FB2">
        <w:rPr>
          <w:sz w:val="24"/>
        </w:rPr>
        <w:t>.</w:t>
      </w:r>
    </w:p>
    <w:p w:rsidR="00563B79" w:rsidRDefault="00563B79" w:rsidP="00437631">
      <w:pPr>
        <w:shd w:val="clear" w:color="auto" w:fill="FFFFFF"/>
        <w:tabs>
          <w:tab w:val="left" w:pos="709"/>
        </w:tabs>
        <w:jc w:val="both"/>
        <w:rPr>
          <w:sz w:val="24"/>
        </w:rPr>
      </w:pPr>
    </w:p>
    <w:p w:rsidR="00563B79" w:rsidRDefault="00563B79" w:rsidP="00437631">
      <w:pPr>
        <w:shd w:val="clear" w:color="auto" w:fill="FFFFFF"/>
        <w:tabs>
          <w:tab w:val="left" w:pos="709"/>
        </w:tabs>
        <w:jc w:val="both"/>
        <w:rPr>
          <w:sz w:val="24"/>
        </w:rPr>
      </w:pPr>
    </w:p>
    <w:p w:rsidR="00563B79" w:rsidRDefault="00563B79" w:rsidP="00437631">
      <w:pPr>
        <w:shd w:val="clear" w:color="auto" w:fill="FFFFFF"/>
        <w:tabs>
          <w:tab w:val="left" w:pos="709"/>
        </w:tabs>
        <w:jc w:val="both"/>
        <w:rPr>
          <w:sz w:val="24"/>
        </w:rPr>
      </w:pPr>
    </w:p>
    <w:p w:rsidR="00421F34" w:rsidRPr="00CA5D3F" w:rsidRDefault="00BF4707" w:rsidP="00792E69">
      <w:pPr>
        <w:shd w:val="clear" w:color="auto" w:fill="FFFFFF"/>
        <w:jc w:val="both"/>
        <w:rPr>
          <w:b/>
          <w:sz w:val="24"/>
        </w:rPr>
      </w:pPr>
      <w:r>
        <w:rPr>
          <w:b/>
          <w:sz w:val="24"/>
        </w:rPr>
        <w:t>2</w:t>
      </w:r>
      <w:r w:rsidR="00FA0787" w:rsidRPr="00DE46AB">
        <w:rPr>
          <w:b/>
          <w:sz w:val="24"/>
        </w:rPr>
        <w:t xml:space="preserve">) </w:t>
      </w:r>
      <w:r w:rsidR="009638EF">
        <w:rPr>
          <w:b/>
          <w:sz w:val="24"/>
        </w:rPr>
        <w:t>R</w:t>
      </w:r>
      <w:r w:rsidR="00EA0722">
        <w:rPr>
          <w:b/>
          <w:sz w:val="24"/>
        </w:rPr>
        <w:t>épon</w:t>
      </w:r>
      <w:r w:rsidR="009638EF">
        <w:rPr>
          <w:b/>
          <w:sz w:val="24"/>
        </w:rPr>
        <w:t>ses apportées à certains</w:t>
      </w:r>
      <w:r w:rsidR="00DE46AB" w:rsidRPr="00DE46AB">
        <w:rPr>
          <w:b/>
          <w:sz w:val="24"/>
        </w:rPr>
        <w:t xml:space="preserve"> problème</w:t>
      </w:r>
      <w:r w:rsidR="009638EF">
        <w:rPr>
          <w:b/>
          <w:sz w:val="24"/>
        </w:rPr>
        <w:t>s</w:t>
      </w:r>
      <w:r w:rsidR="00DE46AB" w:rsidRPr="00DE46AB">
        <w:rPr>
          <w:b/>
          <w:sz w:val="24"/>
        </w:rPr>
        <w:t xml:space="preserve"> évoqués lors de la </w:t>
      </w:r>
      <w:r w:rsidR="009638EF">
        <w:rPr>
          <w:b/>
          <w:sz w:val="24"/>
        </w:rPr>
        <w:t xml:space="preserve">commission du </w:t>
      </w:r>
      <w:r w:rsidR="00EA0722">
        <w:rPr>
          <w:b/>
          <w:sz w:val="24"/>
        </w:rPr>
        <w:t xml:space="preserve">15 </w:t>
      </w:r>
      <w:r w:rsidR="009638EF">
        <w:rPr>
          <w:b/>
          <w:sz w:val="24"/>
        </w:rPr>
        <w:t>octobre dernier</w:t>
      </w:r>
      <w:r w:rsidR="00146A6F">
        <w:rPr>
          <w:b/>
          <w:sz w:val="24"/>
        </w:rPr>
        <w:t>.</w:t>
      </w:r>
    </w:p>
    <w:p w:rsidR="00BF4707" w:rsidRPr="00AA73A0" w:rsidRDefault="00BF4707" w:rsidP="00792E69">
      <w:pPr>
        <w:shd w:val="clear" w:color="auto" w:fill="FFFFFF"/>
        <w:jc w:val="both"/>
        <w:rPr>
          <w:sz w:val="24"/>
          <w:u w:val="single"/>
        </w:rPr>
      </w:pPr>
      <w:r>
        <w:rPr>
          <w:sz w:val="24"/>
        </w:rPr>
        <w:tab/>
      </w:r>
      <w:r w:rsidR="00CA5D3F">
        <w:rPr>
          <w:sz w:val="24"/>
          <w:u w:val="single"/>
        </w:rPr>
        <w:t>a</w:t>
      </w:r>
      <w:r w:rsidRPr="00AA73A0">
        <w:rPr>
          <w:sz w:val="24"/>
          <w:u w:val="single"/>
        </w:rPr>
        <w:t>) avenue St Exupéry</w:t>
      </w:r>
      <w:r w:rsidR="000F72B0" w:rsidRPr="00AA73A0">
        <w:rPr>
          <w:sz w:val="24"/>
          <w:u w:val="single"/>
        </w:rPr>
        <w:t xml:space="preserve"> (entre Richelieu et Florian)</w:t>
      </w:r>
    </w:p>
    <w:p w:rsidR="000F72B0" w:rsidRDefault="00BF4707" w:rsidP="00792E69">
      <w:pPr>
        <w:shd w:val="clear" w:color="auto" w:fill="FFFFFF"/>
        <w:jc w:val="both"/>
        <w:rPr>
          <w:sz w:val="24"/>
        </w:rPr>
      </w:pPr>
      <w:r>
        <w:rPr>
          <w:sz w:val="24"/>
        </w:rPr>
        <w:tab/>
      </w:r>
      <w:r>
        <w:rPr>
          <w:sz w:val="24"/>
        </w:rPr>
        <w:tab/>
      </w:r>
      <w:r w:rsidR="00CA5D3F">
        <w:rPr>
          <w:sz w:val="24"/>
        </w:rPr>
        <w:t xml:space="preserve">La Métropole vérifiera que les barrières anti stationnement de l’avenue St Exupéry (secteur du marché) ne sont pas cassées et agira en conséquence. Ces barrières </w:t>
      </w:r>
      <w:r w:rsidR="00C408E0">
        <w:rPr>
          <w:sz w:val="24"/>
        </w:rPr>
        <w:t>devraient fonctionner</w:t>
      </w:r>
      <w:r w:rsidR="00CA5D3F">
        <w:rPr>
          <w:sz w:val="24"/>
        </w:rPr>
        <w:t xml:space="preserve"> s</w:t>
      </w:r>
      <w:r w:rsidR="00C408E0">
        <w:rPr>
          <w:sz w:val="24"/>
        </w:rPr>
        <w:t>u</w:t>
      </w:r>
      <w:r w:rsidR="00CA5D3F">
        <w:rPr>
          <w:sz w:val="24"/>
        </w:rPr>
        <w:t xml:space="preserve">r le principe de la clé prisonnière : la clé ne </w:t>
      </w:r>
      <w:r w:rsidR="00C408E0">
        <w:rPr>
          <w:sz w:val="24"/>
        </w:rPr>
        <w:t>devrait pouvoir</w:t>
      </w:r>
      <w:r w:rsidR="00CA5D3F">
        <w:rPr>
          <w:sz w:val="24"/>
        </w:rPr>
        <w:t xml:space="preserve"> être récupérées t</w:t>
      </w:r>
      <w:r w:rsidR="00C408E0">
        <w:rPr>
          <w:sz w:val="24"/>
        </w:rPr>
        <w:t>ant</w:t>
      </w:r>
      <w:r w:rsidR="00CA5D3F">
        <w:rPr>
          <w:sz w:val="24"/>
        </w:rPr>
        <w:t xml:space="preserve"> que la barrière </w:t>
      </w:r>
      <w:r w:rsidR="00C408E0">
        <w:rPr>
          <w:sz w:val="24"/>
        </w:rPr>
        <w:t>r</w:t>
      </w:r>
      <w:r w:rsidR="00CA5D3F">
        <w:rPr>
          <w:sz w:val="24"/>
        </w:rPr>
        <w:t>est</w:t>
      </w:r>
      <w:r w:rsidR="00C408E0">
        <w:rPr>
          <w:sz w:val="24"/>
        </w:rPr>
        <w:t>e</w:t>
      </w:r>
      <w:r w:rsidR="00CA5D3F">
        <w:rPr>
          <w:sz w:val="24"/>
        </w:rPr>
        <w:t xml:space="preserve"> ouverte</w:t>
      </w:r>
      <w:r w:rsidR="00CF1042">
        <w:rPr>
          <w:sz w:val="24"/>
        </w:rPr>
        <w:t>.</w:t>
      </w:r>
      <w:r w:rsidR="00C408E0">
        <w:rPr>
          <w:sz w:val="24"/>
        </w:rPr>
        <w:t xml:space="preserve"> Ce problème persiste depuis plus d’un an.</w:t>
      </w:r>
    </w:p>
    <w:p w:rsidR="00C408E0" w:rsidRDefault="00C408E0" w:rsidP="00792E69">
      <w:pPr>
        <w:shd w:val="clear" w:color="auto" w:fill="FFFFFF"/>
        <w:jc w:val="both"/>
        <w:rPr>
          <w:sz w:val="24"/>
        </w:rPr>
      </w:pPr>
      <w:r>
        <w:rPr>
          <w:sz w:val="24"/>
        </w:rPr>
        <w:t>La subdivision Voirie passera vérifier l’état de la signalisation au sol notamment les passages piétons</w:t>
      </w:r>
      <w:r w:rsidR="00D70FB2">
        <w:rPr>
          <w:sz w:val="24"/>
        </w:rPr>
        <w:t>.</w:t>
      </w:r>
    </w:p>
    <w:p w:rsidR="00621365" w:rsidRPr="00866871" w:rsidRDefault="00621365" w:rsidP="00792E69">
      <w:pPr>
        <w:shd w:val="clear" w:color="auto" w:fill="FFFFFF"/>
        <w:jc w:val="both"/>
        <w:rPr>
          <w:sz w:val="20"/>
        </w:rPr>
      </w:pPr>
    </w:p>
    <w:p w:rsidR="00621365" w:rsidRDefault="00621365" w:rsidP="00792E69">
      <w:pPr>
        <w:shd w:val="clear" w:color="auto" w:fill="FFFFFF"/>
        <w:jc w:val="both"/>
        <w:rPr>
          <w:sz w:val="24"/>
          <w:u w:val="single"/>
        </w:rPr>
      </w:pPr>
      <w:r>
        <w:rPr>
          <w:sz w:val="24"/>
        </w:rPr>
        <w:tab/>
      </w:r>
      <w:r w:rsidR="00C408E0">
        <w:rPr>
          <w:sz w:val="24"/>
          <w:u w:val="single"/>
        </w:rPr>
        <w:t>b</w:t>
      </w:r>
      <w:r w:rsidRPr="00AA73A0">
        <w:rPr>
          <w:sz w:val="24"/>
          <w:u w:val="single"/>
        </w:rPr>
        <w:t>) secteur allées du couchant</w:t>
      </w:r>
      <w:r w:rsidR="00D30245">
        <w:rPr>
          <w:sz w:val="24"/>
          <w:u w:val="single"/>
        </w:rPr>
        <w:t>, du Levant et de l’E</w:t>
      </w:r>
      <w:r w:rsidRPr="00AA73A0">
        <w:rPr>
          <w:sz w:val="24"/>
          <w:u w:val="single"/>
        </w:rPr>
        <w:t>nfance.</w:t>
      </w:r>
    </w:p>
    <w:p w:rsidR="00F51169" w:rsidRDefault="00C408E0" w:rsidP="00792E69">
      <w:pPr>
        <w:shd w:val="clear" w:color="auto" w:fill="FFFFFF"/>
        <w:jc w:val="both"/>
        <w:rPr>
          <w:sz w:val="24"/>
        </w:rPr>
      </w:pPr>
      <w:r w:rsidRPr="00F51169">
        <w:rPr>
          <w:sz w:val="24"/>
        </w:rPr>
        <w:t xml:space="preserve">Une </w:t>
      </w:r>
      <w:r w:rsidR="00F51169" w:rsidRPr="00F51169">
        <w:rPr>
          <w:sz w:val="24"/>
        </w:rPr>
        <w:t>réunion</w:t>
      </w:r>
      <w:r w:rsidRPr="00F51169">
        <w:rPr>
          <w:sz w:val="24"/>
        </w:rPr>
        <w:t xml:space="preserve"> avec des techniciens de la Ville a eu lieu sur place le lundi</w:t>
      </w:r>
      <w:r w:rsidR="00F51169">
        <w:rPr>
          <w:sz w:val="24"/>
        </w:rPr>
        <w:t xml:space="preserve"> 4</w:t>
      </w:r>
      <w:r w:rsidRPr="00F51169">
        <w:rPr>
          <w:sz w:val="24"/>
        </w:rPr>
        <w:t xml:space="preserve"> novembre</w:t>
      </w:r>
      <w:r w:rsidR="00F51169">
        <w:rPr>
          <w:sz w:val="24"/>
        </w:rPr>
        <w:t xml:space="preserve">. </w:t>
      </w:r>
      <w:r w:rsidR="00BB2E3C">
        <w:rPr>
          <w:sz w:val="24"/>
        </w:rPr>
        <w:t>Les problèmes de stationnements sauvages et de shunt entre les rues Florian et Richelieu ont été identifiés. Un aménagement pour éviter ce shunt sera proposé aux riverains, le problème des stationnements abusifs sera traité dans un second temps. Point positif : la concertation entre les services techniques et les riverains a été engagée</w:t>
      </w:r>
      <w:r w:rsidR="00D70FB2">
        <w:rPr>
          <w:sz w:val="24"/>
        </w:rPr>
        <w:t>.</w:t>
      </w:r>
    </w:p>
    <w:p w:rsidR="00F51169" w:rsidRDefault="00F51169" w:rsidP="00792E69">
      <w:pPr>
        <w:shd w:val="clear" w:color="auto" w:fill="FFFFFF"/>
        <w:jc w:val="both"/>
        <w:rPr>
          <w:sz w:val="24"/>
        </w:rPr>
      </w:pPr>
    </w:p>
    <w:p w:rsidR="00E01AD4" w:rsidRDefault="00E01AD4" w:rsidP="00792E69">
      <w:pPr>
        <w:shd w:val="clear" w:color="auto" w:fill="FFFFFF"/>
        <w:jc w:val="both"/>
        <w:rPr>
          <w:sz w:val="24"/>
          <w:u w:val="single"/>
        </w:rPr>
      </w:pPr>
      <w:r>
        <w:rPr>
          <w:sz w:val="24"/>
        </w:rPr>
        <w:tab/>
      </w:r>
      <w:r w:rsidR="00976042">
        <w:rPr>
          <w:sz w:val="24"/>
          <w:u w:val="single"/>
        </w:rPr>
        <w:t>c</w:t>
      </w:r>
      <w:r w:rsidRPr="00D30245">
        <w:rPr>
          <w:sz w:val="24"/>
          <w:u w:val="single"/>
        </w:rPr>
        <w:t xml:space="preserve">) ZAC des Maisons Neuves </w:t>
      </w:r>
    </w:p>
    <w:p w:rsidR="00BB29FA" w:rsidRDefault="00BB29FA" w:rsidP="00792E69">
      <w:pPr>
        <w:shd w:val="clear" w:color="auto" w:fill="FFFFFF"/>
        <w:jc w:val="both"/>
        <w:rPr>
          <w:sz w:val="24"/>
        </w:rPr>
      </w:pPr>
      <w:r>
        <w:rPr>
          <w:sz w:val="24"/>
        </w:rPr>
        <w:t>Au niveau de la placette de la ZAC, au bout de l’allée conduisant aux garages de l’immeuble de la pharmacie, les deux potelets manquants devraient être placés prochainement.</w:t>
      </w:r>
    </w:p>
    <w:p w:rsidR="00BB29FA" w:rsidRDefault="00BB29FA" w:rsidP="00792E69">
      <w:pPr>
        <w:shd w:val="clear" w:color="auto" w:fill="FFFFFF"/>
        <w:jc w:val="both"/>
        <w:rPr>
          <w:sz w:val="24"/>
        </w:rPr>
      </w:pPr>
      <w:r>
        <w:rPr>
          <w:sz w:val="24"/>
        </w:rPr>
        <w:t>Le problème des sorties des garages de l’immeuble Passerelles sera étudié par la subdivision Voirie.</w:t>
      </w:r>
    </w:p>
    <w:p w:rsidR="00BB29FA" w:rsidRDefault="00BB29FA" w:rsidP="00792E69">
      <w:pPr>
        <w:shd w:val="clear" w:color="auto" w:fill="FFFFFF"/>
        <w:jc w:val="both"/>
        <w:rPr>
          <w:sz w:val="24"/>
          <w:u w:val="single"/>
        </w:rPr>
      </w:pPr>
    </w:p>
    <w:p w:rsidR="00BB29FA" w:rsidRDefault="00BB29FA" w:rsidP="00792E69">
      <w:pPr>
        <w:shd w:val="clear" w:color="auto" w:fill="FFFFFF"/>
        <w:jc w:val="both"/>
        <w:rPr>
          <w:sz w:val="24"/>
          <w:u w:val="single"/>
        </w:rPr>
      </w:pPr>
      <w:r w:rsidRPr="00BB29FA">
        <w:rPr>
          <w:sz w:val="24"/>
        </w:rPr>
        <w:tab/>
      </w:r>
      <w:r>
        <w:rPr>
          <w:sz w:val="24"/>
          <w:u w:val="single"/>
        </w:rPr>
        <w:t>d) le C3</w:t>
      </w:r>
    </w:p>
    <w:p w:rsidR="00BB29FA" w:rsidRDefault="001203CB" w:rsidP="00792E69">
      <w:pPr>
        <w:shd w:val="clear" w:color="auto" w:fill="FFFFFF"/>
        <w:jc w:val="both"/>
        <w:rPr>
          <w:sz w:val="24"/>
        </w:rPr>
      </w:pPr>
      <w:r w:rsidRPr="001203CB">
        <w:rPr>
          <w:sz w:val="24"/>
        </w:rPr>
        <w:t xml:space="preserve">Si </w:t>
      </w:r>
      <w:r>
        <w:rPr>
          <w:sz w:val="24"/>
        </w:rPr>
        <w:t xml:space="preserve">tout le monde s’accorde à reconnaître le gain de régularité après les travaux d’aménagement du double sens de la ligne de bus, les avis sont plus partagés sur le gain de temps. </w:t>
      </w:r>
      <w:r w:rsidR="005D4A48" w:rsidRPr="005D4A48">
        <w:rPr>
          <w:sz w:val="24"/>
        </w:rPr>
        <w:t xml:space="preserve">L’adjoint à la sécurité prévention, voirie et déplacement urbains </w:t>
      </w:r>
      <w:r>
        <w:rPr>
          <w:sz w:val="24"/>
        </w:rPr>
        <w:t xml:space="preserve"> précise que les engagements ont été tenus et que le gain de temps entre les deux terminus de la ligne va au-delà de ce qui avait été annoncé : 13 minutes au lieu de 12.</w:t>
      </w:r>
    </w:p>
    <w:p w:rsidR="001000D1" w:rsidRDefault="001000D1" w:rsidP="00792E69">
      <w:pPr>
        <w:shd w:val="clear" w:color="auto" w:fill="FFFFFF"/>
        <w:jc w:val="both"/>
        <w:rPr>
          <w:sz w:val="24"/>
        </w:rPr>
      </w:pPr>
      <w:r>
        <w:rPr>
          <w:sz w:val="24"/>
        </w:rPr>
        <w:t>Devant l’afflux grandissant de voyageurs sur cette ligne</w:t>
      </w:r>
      <w:r w:rsidR="00D70FB2">
        <w:rPr>
          <w:sz w:val="24"/>
        </w:rPr>
        <w:t xml:space="preserve"> (75 000 voyageurs</w:t>
      </w:r>
      <w:r w:rsidR="00AC435E">
        <w:rPr>
          <w:sz w:val="24"/>
        </w:rPr>
        <w:t>/jours au lieu de 55 000)</w:t>
      </w:r>
      <w:r>
        <w:rPr>
          <w:sz w:val="24"/>
        </w:rPr>
        <w:t xml:space="preserve">, un futur renfort de véhicules va être mis en place par le </w:t>
      </w:r>
      <w:proofErr w:type="spellStart"/>
      <w:r>
        <w:rPr>
          <w:sz w:val="24"/>
        </w:rPr>
        <w:t>Sytral</w:t>
      </w:r>
      <w:proofErr w:type="spellEnd"/>
      <w:r w:rsidR="00AC435E">
        <w:rPr>
          <w:sz w:val="24"/>
        </w:rPr>
        <w:t xml:space="preserve"> afin d’améliorer le confort des voyageurs : il devrait s’agir de bus plus longs à double articulations.</w:t>
      </w:r>
    </w:p>
    <w:p w:rsidR="001203CB" w:rsidRDefault="001203CB" w:rsidP="00792E69">
      <w:pPr>
        <w:shd w:val="clear" w:color="auto" w:fill="FFFFFF"/>
        <w:jc w:val="both"/>
        <w:rPr>
          <w:sz w:val="24"/>
        </w:rPr>
      </w:pPr>
    </w:p>
    <w:p w:rsidR="001203CB" w:rsidRPr="001000D1" w:rsidRDefault="001203CB" w:rsidP="00792E69">
      <w:pPr>
        <w:shd w:val="clear" w:color="auto" w:fill="FFFFFF"/>
        <w:jc w:val="both"/>
        <w:rPr>
          <w:sz w:val="24"/>
          <w:u w:val="single"/>
        </w:rPr>
      </w:pPr>
      <w:r>
        <w:rPr>
          <w:sz w:val="24"/>
        </w:rPr>
        <w:tab/>
      </w:r>
      <w:r w:rsidRPr="001000D1">
        <w:rPr>
          <w:sz w:val="24"/>
          <w:u w:val="single"/>
        </w:rPr>
        <w:t>e) passage de la police Municipale</w:t>
      </w:r>
    </w:p>
    <w:p w:rsidR="001203CB" w:rsidRPr="001203CB" w:rsidRDefault="001203CB" w:rsidP="00792E69">
      <w:pPr>
        <w:shd w:val="clear" w:color="auto" w:fill="FFFFFF"/>
        <w:jc w:val="both"/>
        <w:rPr>
          <w:sz w:val="24"/>
        </w:rPr>
      </w:pPr>
      <w:r>
        <w:rPr>
          <w:sz w:val="24"/>
        </w:rPr>
        <w:t>Les</w:t>
      </w:r>
      <w:r w:rsidR="001000D1">
        <w:rPr>
          <w:sz w:val="24"/>
        </w:rPr>
        <w:t xml:space="preserve"> problèmes de voitures tampons et </w:t>
      </w:r>
      <w:r>
        <w:rPr>
          <w:sz w:val="24"/>
        </w:rPr>
        <w:t>de stationnement</w:t>
      </w:r>
      <w:r w:rsidR="001000D1">
        <w:rPr>
          <w:sz w:val="24"/>
        </w:rPr>
        <w:t>s</w:t>
      </w:r>
      <w:r>
        <w:rPr>
          <w:sz w:val="24"/>
        </w:rPr>
        <w:t xml:space="preserve"> illicite</w:t>
      </w:r>
      <w:r w:rsidR="001000D1">
        <w:rPr>
          <w:sz w:val="24"/>
        </w:rPr>
        <w:t>s ont été transmis à la PM.</w:t>
      </w:r>
    </w:p>
    <w:p w:rsidR="00866871" w:rsidRDefault="00866871" w:rsidP="00D30245">
      <w:pPr>
        <w:shd w:val="clear" w:color="auto" w:fill="FFFFFF"/>
        <w:jc w:val="center"/>
        <w:rPr>
          <w:sz w:val="24"/>
        </w:rPr>
      </w:pPr>
    </w:p>
    <w:p w:rsidR="006602E7" w:rsidRPr="005D4A48" w:rsidRDefault="006602E7" w:rsidP="005D4A48">
      <w:pPr>
        <w:shd w:val="clear" w:color="auto" w:fill="D9D9D9" w:themeFill="background1" w:themeFillShade="D9"/>
        <w:ind w:left="1134" w:right="1133"/>
        <w:jc w:val="center"/>
        <w:rPr>
          <w:b/>
          <w:color w:val="FF0000"/>
          <w:sz w:val="24"/>
        </w:rPr>
      </w:pPr>
      <w:r w:rsidRPr="005D4A48">
        <w:rPr>
          <w:b/>
          <w:color w:val="FF0000"/>
          <w:sz w:val="24"/>
        </w:rPr>
        <w:t>Pour signaler un problème à la Mairie de Villeurbanne,</w:t>
      </w:r>
    </w:p>
    <w:p w:rsidR="00806C31" w:rsidRPr="005D4A48" w:rsidRDefault="006602E7" w:rsidP="005D4A48">
      <w:pPr>
        <w:shd w:val="clear" w:color="auto" w:fill="D9D9D9" w:themeFill="background1" w:themeFillShade="D9"/>
        <w:ind w:left="1134" w:right="1133"/>
        <w:jc w:val="center"/>
        <w:rPr>
          <w:b/>
          <w:color w:val="FF0000"/>
          <w:sz w:val="24"/>
        </w:rPr>
      </w:pPr>
      <w:proofErr w:type="gramStart"/>
      <w:r w:rsidRPr="005D4A48">
        <w:rPr>
          <w:b/>
          <w:color w:val="FF0000"/>
          <w:sz w:val="24"/>
        </w:rPr>
        <w:t>vous</w:t>
      </w:r>
      <w:proofErr w:type="gramEnd"/>
      <w:r w:rsidRPr="005D4A48">
        <w:rPr>
          <w:b/>
          <w:color w:val="FF0000"/>
          <w:sz w:val="24"/>
        </w:rPr>
        <w:t xml:space="preserve"> pouvez cliquer sur l’adresse suivante</w:t>
      </w:r>
    </w:p>
    <w:p w:rsidR="006602E7" w:rsidRPr="005D4A48" w:rsidRDefault="00AE0D82" w:rsidP="005D4A48">
      <w:pPr>
        <w:shd w:val="clear" w:color="auto" w:fill="D9D9D9" w:themeFill="background1" w:themeFillShade="D9"/>
        <w:ind w:left="1134" w:right="1133"/>
        <w:jc w:val="center"/>
        <w:rPr>
          <w:b/>
          <w:color w:val="4BACC6" w:themeColor="accent5"/>
        </w:rPr>
      </w:pPr>
      <w:hyperlink r:id="rId12" w:anchor="ancre-282" w:history="1">
        <w:r w:rsidR="006602E7" w:rsidRPr="005D4A48">
          <w:rPr>
            <w:rStyle w:val="Lienhypertexte"/>
            <w:b/>
            <w:color w:val="4BACC6" w:themeColor="accent5"/>
          </w:rPr>
          <w:t>https://www.villeurbanne.fr/demarches#ancre-282</w:t>
        </w:r>
      </w:hyperlink>
    </w:p>
    <w:p w:rsidR="006602E7" w:rsidRPr="006602E7" w:rsidRDefault="006602E7" w:rsidP="005D4A48">
      <w:pPr>
        <w:shd w:val="clear" w:color="auto" w:fill="D9D9D9" w:themeFill="background1" w:themeFillShade="D9"/>
        <w:ind w:left="1134" w:right="1133"/>
        <w:jc w:val="center"/>
        <w:rPr>
          <w:b/>
          <w:color w:val="FF0000"/>
        </w:rPr>
      </w:pPr>
      <w:proofErr w:type="gramStart"/>
      <w:r w:rsidRPr="005D4A48">
        <w:rPr>
          <w:b/>
          <w:color w:val="FF0000"/>
        </w:rPr>
        <w:t>qui</w:t>
      </w:r>
      <w:proofErr w:type="gramEnd"/>
      <w:r w:rsidRPr="005D4A48">
        <w:rPr>
          <w:b/>
          <w:color w:val="FF0000"/>
        </w:rPr>
        <w:t xml:space="preserve"> vous conduit </w:t>
      </w:r>
      <w:r w:rsidR="005D4A48" w:rsidRPr="005D4A48">
        <w:rPr>
          <w:b/>
          <w:color w:val="FF0000"/>
        </w:rPr>
        <w:t>sur le site « j’alerte ma Mairie »</w:t>
      </w:r>
    </w:p>
    <w:p w:rsidR="006602E7" w:rsidRDefault="006602E7" w:rsidP="001278D3">
      <w:pPr>
        <w:shd w:val="clear" w:color="auto" w:fill="FFFFFF"/>
        <w:rPr>
          <w:sz w:val="24"/>
        </w:rPr>
      </w:pPr>
    </w:p>
    <w:p w:rsidR="006602E7" w:rsidRDefault="006602E7" w:rsidP="001278D3">
      <w:pPr>
        <w:shd w:val="clear" w:color="auto" w:fill="FFFFFF"/>
        <w:rPr>
          <w:sz w:val="24"/>
        </w:rPr>
      </w:pPr>
    </w:p>
    <w:p w:rsidR="006602E7" w:rsidRDefault="006602E7" w:rsidP="001278D3">
      <w:pPr>
        <w:shd w:val="clear" w:color="auto" w:fill="FFFFFF"/>
        <w:rPr>
          <w:sz w:val="24"/>
        </w:rPr>
      </w:pPr>
      <w:bookmarkStart w:id="0" w:name="_GoBack"/>
      <w:bookmarkEnd w:id="0"/>
    </w:p>
    <w:p w:rsidR="00AF2584" w:rsidRPr="00AF2584" w:rsidRDefault="00AF2584" w:rsidP="001278D3">
      <w:pPr>
        <w:shd w:val="clear" w:color="auto" w:fill="FFFFFF"/>
        <w:rPr>
          <w:b/>
          <w:sz w:val="24"/>
        </w:rPr>
      </w:pPr>
      <w:r w:rsidRPr="00AF2584">
        <w:rPr>
          <w:b/>
          <w:sz w:val="24"/>
        </w:rPr>
        <w:lastRenderedPageBreak/>
        <w:t>3) Problème</w:t>
      </w:r>
      <w:r>
        <w:rPr>
          <w:b/>
          <w:sz w:val="24"/>
        </w:rPr>
        <w:t>s</w:t>
      </w:r>
      <w:r w:rsidRPr="00AF2584">
        <w:rPr>
          <w:b/>
          <w:sz w:val="24"/>
        </w:rPr>
        <w:t xml:space="preserve"> évoqués lors de la réunion</w:t>
      </w:r>
    </w:p>
    <w:p w:rsidR="006E015C" w:rsidRDefault="00AF2584" w:rsidP="001278D3">
      <w:pPr>
        <w:shd w:val="clear" w:color="auto" w:fill="FFFFFF"/>
        <w:rPr>
          <w:sz w:val="24"/>
        </w:rPr>
      </w:pPr>
      <w:r>
        <w:rPr>
          <w:sz w:val="24"/>
        </w:rPr>
        <w:tab/>
      </w:r>
      <w:r w:rsidR="006E015C" w:rsidRPr="00E103DB">
        <w:rPr>
          <w:sz w:val="24"/>
          <w:u w:val="single"/>
        </w:rPr>
        <w:t>a)</w:t>
      </w:r>
      <w:r w:rsidRPr="00E103DB">
        <w:rPr>
          <w:sz w:val="24"/>
          <w:u w:val="single"/>
        </w:rPr>
        <w:t xml:space="preserve"> ZAC des Maisons Neuves</w:t>
      </w:r>
      <w:r>
        <w:rPr>
          <w:sz w:val="24"/>
        </w:rPr>
        <w:t> :</w:t>
      </w:r>
    </w:p>
    <w:p w:rsidR="00AF2584" w:rsidRDefault="00AF2584" w:rsidP="001278D3">
      <w:pPr>
        <w:shd w:val="clear" w:color="auto" w:fill="FFFFFF"/>
        <w:rPr>
          <w:sz w:val="24"/>
        </w:rPr>
      </w:pPr>
      <w:r>
        <w:rPr>
          <w:sz w:val="24"/>
        </w:rPr>
        <w:t xml:space="preserve"> </w:t>
      </w:r>
      <w:r w:rsidR="006E015C">
        <w:rPr>
          <w:sz w:val="24"/>
        </w:rPr>
        <w:tab/>
      </w:r>
      <w:r w:rsidR="006E015C">
        <w:rPr>
          <w:sz w:val="24"/>
        </w:rPr>
        <w:tab/>
        <w:t xml:space="preserve">- </w:t>
      </w:r>
      <w:r>
        <w:rPr>
          <w:sz w:val="24"/>
        </w:rPr>
        <w:t>le chemin piétonnier qui longe les bassins des alytes est fréquemment emprunté par des deux-roues motorisés</w:t>
      </w:r>
      <w:r w:rsidR="006E015C">
        <w:rPr>
          <w:sz w:val="24"/>
        </w:rPr>
        <w:t>. Demande de pose de 2 barrières en chicane</w:t>
      </w:r>
    </w:p>
    <w:p w:rsidR="00AF2584" w:rsidRDefault="00AF2584" w:rsidP="006E015C">
      <w:pPr>
        <w:shd w:val="clear" w:color="auto" w:fill="FFFFFF"/>
        <w:jc w:val="center"/>
        <w:rPr>
          <w:sz w:val="24"/>
        </w:rPr>
      </w:pPr>
      <w:r>
        <w:rPr>
          <w:noProof/>
          <w:sz w:val="24"/>
          <w:lang w:eastAsia="fr-FR"/>
        </w:rPr>
        <w:drawing>
          <wp:inline distT="0" distB="0" distL="0" distR="0">
            <wp:extent cx="3238510" cy="194773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678" cy="1947839"/>
                    </a:xfrm>
                    <a:prstGeom prst="rect">
                      <a:avLst/>
                    </a:prstGeom>
                    <a:noFill/>
                    <a:ln>
                      <a:noFill/>
                    </a:ln>
                  </pic:spPr>
                </pic:pic>
              </a:graphicData>
            </a:graphic>
          </wp:inline>
        </w:drawing>
      </w:r>
    </w:p>
    <w:p w:rsidR="006E015C" w:rsidRDefault="006E015C" w:rsidP="00AA6333">
      <w:pPr>
        <w:shd w:val="clear" w:color="auto" w:fill="FFFFFF"/>
        <w:jc w:val="both"/>
        <w:rPr>
          <w:sz w:val="24"/>
        </w:rPr>
      </w:pPr>
      <w:r>
        <w:rPr>
          <w:sz w:val="24"/>
        </w:rPr>
        <w:tab/>
      </w:r>
      <w:r>
        <w:rPr>
          <w:sz w:val="24"/>
        </w:rPr>
        <w:tab/>
        <w:t xml:space="preserve">- Demande de passages de la Police Municipale pour </w:t>
      </w:r>
      <w:r w:rsidR="005F1A1D">
        <w:rPr>
          <w:sz w:val="24"/>
        </w:rPr>
        <w:t>lutter</w:t>
      </w:r>
      <w:r>
        <w:rPr>
          <w:sz w:val="24"/>
        </w:rPr>
        <w:t xml:space="preserve"> contre le stationnement gênant </w:t>
      </w:r>
      <w:r w:rsidR="005F1A1D">
        <w:rPr>
          <w:sz w:val="24"/>
        </w:rPr>
        <w:t xml:space="preserve">sur le trottoir au niveau de la crèche, au niveau de la porte d’entrée de la résidence « le jardin des éléments » et dans le virage de la rue </w:t>
      </w:r>
      <w:proofErr w:type="spellStart"/>
      <w:r w:rsidR="005F1A1D">
        <w:rPr>
          <w:sz w:val="24"/>
        </w:rPr>
        <w:t>Terracher</w:t>
      </w:r>
      <w:proofErr w:type="spellEnd"/>
      <w:r w:rsidR="005F1A1D">
        <w:rPr>
          <w:sz w:val="24"/>
        </w:rPr>
        <w:t>.</w:t>
      </w:r>
    </w:p>
    <w:p w:rsidR="005F1A1D" w:rsidRDefault="005F1A1D" w:rsidP="00AA6333">
      <w:pPr>
        <w:shd w:val="clear" w:color="auto" w:fill="FFFFFF"/>
        <w:jc w:val="both"/>
        <w:rPr>
          <w:sz w:val="24"/>
        </w:rPr>
      </w:pPr>
    </w:p>
    <w:p w:rsidR="005F1A1D" w:rsidRDefault="005F1A1D" w:rsidP="00AA6333">
      <w:pPr>
        <w:shd w:val="clear" w:color="auto" w:fill="FFFFFF"/>
        <w:jc w:val="both"/>
        <w:rPr>
          <w:sz w:val="24"/>
        </w:rPr>
      </w:pPr>
      <w:r>
        <w:rPr>
          <w:sz w:val="24"/>
        </w:rPr>
        <w:tab/>
        <w:t>b) véhicules « tampon »</w:t>
      </w:r>
    </w:p>
    <w:p w:rsidR="004A18F1" w:rsidRDefault="005F1A1D" w:rsidP="00AA6333">
      <w:pPr>
        <w:shd w:val="clear" w:color="auto" w:fill="FFFFFF"/>
        <w:jc w:val="both"/>
        <w:rPr>
          <w:sz w:val="24"/>
        </w:rPr>
      </w:pPr>
      <w:r>
        <w:rPr>
          <w:sz w:val="24"/>
        </w:rPr>
        <w:tab/>
      </w:r>
      <w:r>
        <w:rPr>
          <w:sz w:val="24"/>
        </w:rPr>
        <w:tab/>
        <w:t>26 rue Victor Hugo</w:t>
      </w:r>
      <w:r w:rsidR="004A18F1">
        <w:rPr>
          <w:sz w:val="24"/>
        </w:rPr>
        <w:t xml:space="preserve">, </w:t>
      </w:r>
      <w:proofErr w:type="spellStart"/>
      <w:r w:rsidR="004A18F1">
        <w:rPr>
          <w:sz w:val="24"/>
        </w:rPr>
        <w:t>Laguna</w:t>
      </w:r>
      <w:proofErr w:type="spellEnd"/>
      <w:r w:rsidR="004A18F1">
        <w:rPr>
          <w:sz w:val="24"/>
        </w:rPr>
        <w:t>, couleur bleu, AG 480 RE</w:t>
      </w:r>
    </w:p>
    <w:p w:rsidR="005F1A1D" w:rsidRDefault="004A18F1" w:rsidP="00AA6333">
      <w:pPr>
        <w:shd w:val="clear" w:color="auto" w:fill="FFFFFF"/>
        <w:jc w:val="both"/>
        <w:rPr>
          <w:sz w:val="24"/>
        </w:rPr>
      </w:pPr>
      <w:r>
        <w:rPr>
          <w:sz w:val="24"/>
        </w:rPr>
        <w:tab/>
      </w:r>
      <w:r>
        <w:rPr>
          <w:sz w:val="24"/>
        </w:rPr>
        <w:tab/>
        <w:t xml:space="preserve">2 rue Galilée, Peugeot 205, couleur vert foncé, immatriculée BF 196 GJ </w:t>
      </w:r>
    </w:p>
    <w:p w:rsidR="004A18F1" w:rsidRDefault="004A18F1" w:rsidP="00AA6333">
      <w:pPr>
        <w:shd w:val="clear" w:color="auto" w:fill="FFFFFF"/>
        <w:jc w:val="both"/>
        <w:rPr>
          <w:sz w:val="24"/>
        </w:rPr>
      </w:pPr>
      <w:r>
        <w:rPr>
          <w:sz w:val="24"/>
        </w:rPr>
        <w:tab/>
      </w:r>
      <w:r>
        <w:rPr>
          <w:sz w:val="24"/>
        </w:rPr>
        <w:tab/>
        <w:t xml:space="preserve">34 </w:t>
      </w:r>
      <w:proofErr w:type="gramStart"/>
      <w:r>
        <w:rPr>
          <w:sz w:val="24"/>
        </w:rPr>
        <w:t>rue</w:t>
      </w:r>
      <w:proofErr w:type="gramEnd"/>
      <w:r>
        <w:rPr>
          <w:sz w:val="24"/>
        </w:rPr>
        <w:t xml:space="preserve"> Florian, Fourgon Blanc AF 574 VD</w:t>
      </w:r>
      <w:r w:rsidR="006602E7">
        <w:rPr>
          <w:sz w:val="24"/>
        </w:rPr>
        <w:t>.</w:t>
      </w:r>
    </w:p>
    <w:p w:rsidR="006602E7" w:rsidRDefault="006602E7" w:rsidP="00AA6333">
      <w:pPr>
        <w:shd w:val="clear" w:color="auto" w:fill="FFFFFF"/>
        <w:jc w:val="both"/>
        <w:rPr>
          <w:sz w:val="24"/>
        </w:rPr>
      </w:pPr>
    </w:p>
    <w:p w:rsidR="006602E7" w:rsidRDefault="006602E7" w:rsidP="00AA6333">
      <w:pPr>
        <w:shd w:val="clear" w:color="auto" w:fill="FFFFFF"/>
        <w:jc w:val="both"/>
        <w:rPr>
          <w:sz w:val="24"/>
        </w:rPr>
      </w:pPr>
      <w:r>
        <w:rPr>
          <w:sz w:val="24"/>
        </w:rPr>
        <w:tab/>
        <w:t xml:space="preserve">c) </w:t>
      </w:r>
      <w:r w:rsidR="00D64EE9">
        <w:rPr>
          <w:sz w:val="24"/>
        </w:rPr>
        <w:t>carrefour Jaurès/Mistral/ Paul Bert : assurer la matérialisation au sol du carrefour afin de sécuriser et fluidifier les changements de direction</w:t>
      </w:r>
      <w:r w:rsidR="00E103DB">
        <w:rPr>
          <w:sz w:val="24"/>
        </w:rPr>
        <w:t>.</w:t>
      </w:r>
    </w:p>
    <w:p w:rsidR="00D64EE9" w:rsidRDefault="00D64EE9" w:rsidP="00AA6333">
      <w:pPr>
        <w:shd w:val="clear" w:color="auto" w:fill="FFFFFF"/>
        <w:jc w:val="both"/>
        <w:rPr>
          <w:sz w:val="24"/>
        </w:rPr>
      </w:pPr>
    </w:p>
    <w:p w:rsidR="00D64EE9" w:rsidRDefault="00D64EE9" w:rsidP="00AA6333">
      <w:pPr>
        <w:shd w:val="clear" w:color="auto" w:fill="FFFFFF"/>
        <w:jc w:val="both"/>
        <w:rPr>
          <w:sz w:val="24"/>
        </w:rPr>
      </w:pPr>
      <w:r>
        <w:rPr>
          <w:sz w:val="24"/>
        </w:rPr>
        <w:tab/>
        <w:t>d) borne incendie devant le collège Jean Jaurès : l’eau s’écoule depuis plusieurs jours.</w:t>
      </w:r>
    </w:p>
    <w:p w:rsidR="00D64EE9" w:rsidRDefault="00D64EE9" w:rsidP="00AA6333">
      <w:pPr>
        <w:shd w:val="clear" w:color="auto" w:fill="FFFFFF"/>
        <w:jc w:val="both"/>
        <w:rPr>
          <w:sz w:val="24"/>
        </w:rPr>
      </w:pPr>
    </w:p>
    <w:p w:rsidR="00D64EE9" w:rsidRDefault="00D64EE9" w:rsidP="00AA6333">
      <w:pPr>
        <w:shd w:val="clear" w:color="auto" w:fill="FFFFFF"/>
        <w:jc w:val="both"/>
        <w:rPr>
          <w:sz w:val="24"/>
        </w:rPr>
      </w:pPr>
      <w:r>
        <w:rPr>
          <w:sz w:val="24"/>
        </w:rPr>
        <w:tab/>
        <w:t>e) demande de requalification de la route de Genas où les véhicules roulent vite</w:t>
      </w:r>
      <w:r w:rsidR="009B4101">
        <w:rPr>
          <w:sz w:val="24"/>
        </w:rPr>
        <w:t>, y a–t-il des comptages récents ? Possibilité de placer des ralentisseurs ou autre moyens visant à casser la vitesse ?</w:t>
      </w:r>
    </w:p>
    <w:p w:rsidR="009B4101" w:rsidRDefault="009B4101" w:rsidP="00AA6333">
      <w:pPr>
        <w:shd w:val="clear" w:color="auto" w:fill="FFFFFF"/>
        <w:jc w:val="both"/>
        <w:rPr>
          <w:sz w:val="24"/>
        </w:rPr>
      </w:pPr>
    </w:p>
    <w:p w:rsidR="009B4101" w:rsidRDefault="009B4101" w:rsidP="00AA6333">
      <w:pPr>
        <w:shd w:val="clear" w:color="auto" w:fill="FFFFFF"/>
        <w:jc w:val="both"/>
        <w:rPr>
          <w:sz w:val="24"/>
        </w:rPr>
      </w:pPr>
      <w:r>
        <w:rPr>
          <w:sz w:val="24"/>
        </w:rPr>
        <w:tab/>
        <w:t>f) Rue F. Mistral, le feu situé au carrefour Mistral / J</w:t>
      </w:r>
      <w:r w:rsidR="00E103DB">
        <w:rPr>
          <w:sz w:val="24"/>
        </w:rPr>
        <w:t>aurès est visible de très loin :</w:t>
      </w:r>
      <w:r>
        <w:rPr>
          <w:sz w:val="24"/>
        </w:rPr>
        <w:t xml:space="preserve"> en période de faible circulation, les véhicules roulent assez vite pour « </w:t>
      </w:r>
      <w:r w:rsidR="00AA6333">
        <w:rPr>
          <w:sz w:val="24"/>
        </w:rPr>
        <w:t>attraper</w:t>
      </w:r>
      <w:r>
        <w:rPr>
          <w:sz w:val="24"/>
        </w:rPr>
        <w:t xml:space="preserve"> » le feu vert ce qui rend </w:t>
      </w:r>
      <w:r w:rsidR="006548F4">
        <w:rPr>
          <w:sz w:val="24"/>
        </w:rPr>
        <w:t>dangereuses</w:t>
      </w:r>
      <w:r>
        <w:rPr>
          <w:sz w:val="24"/>
        </w:rPr>
        <w:t xml:space="preserve"> les intersections et les traversées piétonnes sur Mistral</w:t>
      </w:r>
      <w:r w:rsidR="00AA6333">
        <w:rPr>
          <w:sz w:val="24"/>
        </w:rPr>
        <w:t>.</w:t>
      </w:r>
    </w:p>
    <w:p w:rsidR="006548F4" w:rsidRDefault="006548F4" w:rsidP="00AA6333">
      <w:pPr>
        <w:shd w:val="clear" w:color="auto" w:fill="FFFFFF"/>
        <w:jc w:val="both"/>
        <w:rPr>
          <w:sz w:val="24"/>
        </w:rPr>
      </w:pPr>
    </w:p>
    <w:p w:rsidR="006548F4" w:rsidRDefault="006548F4" w:rsidP="00AA6333">
      <w:pPr>
        <w:shd w:val="clear" w:color="auto" w:fill="FFFFFF"/>
        <w:jc w:val="both"/>
        <w:rPr>
          <w:sz w:val="24"/>
        </w:rPr>
      </w:pPr>
      <w:r>
        <w:rPr>
          <w:sz w:val="24"/>
        </w:rPr>
        <w:tab/>
        <w:t xml:space="preserve">g) suppression de bancs </w:t>
      </w:r>
    </w:p>
    <w:p w:rsidR="006548F4" w:rsidRDefault="006548F4" w:rsidP="00AA6333">
      <w:pPr>
        <w:shd w:val="clear" w:color="auto" w:fill="FFFFFF"/>
        <w:jc w:val="both"/>
        <w:rPr>
          <w:noProof/>
          <w:lang w:eastAsia="fr-FR"/>
        </w:rPr>
      </w:pPr>
      <w:r>
        <w:rPr>
          <w:sz w:val="24"/>
        </w:rPr>
        <w:t>Des participants à la commission constatent et regrettent la suppression de bancs (2 rue F. Mistral et 3 sur le mail piétonnier de la ZAC). Pourquoi ces suppressions ? Est-il possible de positionner à la place des anciens bancs des « assis-debout »</w:t>
      </w:r>
      <w:r w:rsidRPr="006548F4">
        <w:rPr>
          <w:noProof/>
          <w:lang w:eastAsia="fr-FR"/>
        </w:rPr>
        <w:t xml:space="preserve"> </w:t>
      </w:r>
    </w:p>
    <w:p w:rsidR="006548F4" w:rsidRPr="00BF4707" w:rsidRDefault="006548F4" w:rsidP="006548F4">
      <w:pPr>
        <w:shd w:val="clear" w:color="auto" w:fill="FFFFFF"/>
        <w:jc w:val="center"/>
        <w:rPr>
          <w:sz w:val="24"/>
        </w:rPr>
      </w:pPr>
      <w:r>
        <w:rPr>
          <w:noProof/>
          <w:lang w:eastAsia="fr-FR"/>
        </w:rPr>
        <w:drawing>
          <wp:inline distT="0" distB="0" distL="0" distR="0" wp14:anchorId="25FBDCFD" wp14:editId="4A598B1C">
            <wp:extent cx="2209771" cy="1470678"/>
            <wp:effectExtent l="0" t="0" r="635" b="0"/>
            <wp:docPr id="5" name="Image 5" descr="Résultat de recherche d'images pour &quot;assis debout d'exteri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ssis debout d'exterieur&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958" cy="1470802"/>
                    </a:xfrm>
                    <a:prstGeom prst="rect">
                      <a:avLst/>
                    </a:prstGeom>
                    <a:noFill/>
                    <a:ln>
                      <a:noFill/>
                    </a:ln>
                  </pic:spPr>
                </pic:pic>
              </a:graphicData>
            </a:graphic>
          </wp:inline>
        </w:drawing>
      </w:r>
    </w:p>
    <w:sectPr w:rsidR="006548F4" w:rsidRPr="00BF4707" w:rsidSect="00866871">
      <w:footerReference w:type="default" r:id="rId15"/>
      <w:pgSz w:w="11906" w:h="16838"/>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D82" w:rsidRDefault="00AE0D82" w:rsidP="001148AD">
      <w:r>
        <w:separator/>
      </w:r>
    </w:p>
  </w:endnote>
  <w:endnote w:type="continuationSeparator" w:id="0">
    <w:p w:rsidR="00AE0D82" w:rsidRDefault="00AE0D82" w:rsidP="00114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715485"/>
      <w:docPartObj>
        <w:docPartGallery w:val="Page Numbers (Bottom of Page)"/>
        <w:docPartUnique/>
      </w:docPartObj>
    </w:sdtPr>
    <w:sdtEndPr/>
    <w:sdtContent>
      <w:p w:rsidR="001148AD" w:rsidRDefault="001148AD">
        <w:pPr>
          <w:pStyle w:val="Pieddepage"/>
        </w:pPr>
        <w:r>
          <w:tab/>
        </w:r>
        <w:r>
          <w:tab/>
        </w:r>
        <w:r>
          <w:fldChar w:fldCharType="begin"/>
        </w:r>
        <w:r>
          <w:instrText>PAGE   \* MERGEFORMAT</w:instrText>
        </w:r>
        <w:r>
          <w:fldChar w:fldCharType="separate"/>
        </w:r>
        <w:r w:rsidR="005D4A48">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D82" w:rsidRDefault="00AE0D82" w:rsidP="001148AD">
      <w:r>
        <w:separator/>
      </w:r>
    </w:p>
  </w:footnote>
  <w:footnote w:type="continuationSeparator" w:id="0">
    <w:p w:rsidR="00AE0D82" w:rsidRDefault="00AE0D82" w:rsidP="001148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30011"/>
    <w:multiLevelType w:val="hybridMultilevel"/>
    <w:tmpl w:val="737A9A44"/>
    <w:lvl w:ilvl="0" w:tplc="D294039A">
      <w:start w:val="1"/>
      <w:numFmt w:val="bullet"/>
      <w:lvlText w:val="•"/>
      <w:lvlJc w:val="left"/>
      <w:pPr>
        <w:tabs>
          <w:tab w:val="num" w:pos="720"/>
        </w:tabs>
        <w:ind w:left="720" w:hanging="360"/>
      </w:pPr>
      <w:rPr>
        <w:rFonts w:ascii="Arial" w:hAnsi="Arial" w:hint="default"/>
      </w:rPr>
    </w:lvl>
    <w:lvl w:ilvl="1" w:tplc="AB78B97C" w:tentative="1">
      <w:start w:val="1"/>
      <w:numFmt w:val="bullet"/>
      <w:lvlText w:val="•"/>
      <w:lvlJc w:val="left"/>
      <w:pPr>
        <w:tabs>
          <w:tab w:val="num" w:pos="1440"/>
        </w:tabs>
        <w:ind w:left="1440" w:hanging="360"/>
      </w:pPr>
      <w:rPr>
        <w:rFonts w:ascii="Arial" w:hAnsi="Arial" w:hint="default"/>
      </w:rPr>
    </w:lvl>
    <w:lvl w:ilvl="2" w:tplc="76FE4B0C" w:tentative="1">
      <w:start w:val="1"/>
      <w:numFmt w:val="bullet"/>
      <w:lvlText w:val="•"/>
      <w:lvlJc w:val="left"/>
      <w:pPr>
        <w:tabs>
          <w:tab w:val="num" w:pos="2160"/>
        </w:tabs>
        <w:ind w:left="2160" w:hanging="360"/>
      </w:pPr>
      <w:rPr>
        <w:rFonts w:ascii="Arial" w:hAnsi="Arial" w:hint="default"/>
      </w:rPr>
    </w:lvl>
    <w:lvl w:ilvl="3" w:tplc="604E2F52" w:tentative="1">
      <w:start w:val="1"/>
      <w:numFmt w:val="bullet"/>
      <w:lvlText w:val="•"/>
      <w:lvlJc w:val="left"/>
      <w:pPr>
        <w:tabs>
          <w:tab w:val="num" w:pos="2880"/>
        </w:tabs>
        <w:ind w:left="2880" w:hanging="360"/>
      </w:pPr>
      <w:rPr>
        <w:rFonts w:ascii="Arial" w:hAnsi="Arial" w:hint="default"/>
      </w:rPr>
    </w:lvl>
    <w:lvl w:ilvl="4" w:tplc="A7E6CDE0" w:tentative="1">
      <w:start w:val="1"/>
      <w:numFmt w:val="bullet"/>
      <w:lvlText w:val="•"/>
      <w:lvlJc w:val="left"/>
      <w:pPr>
        <w:tabs>
          <w:tab w:val="num" w:pos="3600"/>
        </w:tabs>
        <w:ind w:left="3600" w:hanging="360"/>
      </w:pPr>
      <w:rPr>
        <w:rFonts w:ascii="Arial" w:hAnsi="Arial" w:hint="default"/>
      </w:rPr>
    </w:lvl>
    <w:lvl w:ilvl="5" w:tplc="C89A58FC" w:tentative="1">
      <w:start w:val="1"/>
      <w:numFmt w:val="bullet"/>
      <w:lvlText w:val="•"/>
      <w:lvlJc w:val="left"/>
      <w:pPr>
        <w:tabs>
          <w:tab w:val="num" w:pos="4320"/>
        </w:tabs>
        <w:ind w:left="4320" w:hanging="360"/>
      </w:pPr>
      <w:rPr>
        <w:rFonts w:ascii="Arial" w:hAnsi="Arial" w:hint="default"/>
      </w:rPr>
    </w:lvl>
    <w:lvl w:ilvl="6" w:tplc="55BEDE84" w:tentative="1">
      <w:start w:val="1"/>
      <w:numFmt w:val="bullet"/>
      <w:lvlText w:val="•"/>
      <w:lvlJc w:val="left"/>
      <w:pPr>
        <w:tabs>
          <w:tab w:val="num" w:pos="5040"/>
        </w:tabs>
        <w:ind w:left="5040" w:hanging="360"/>
      </w:pPr>
      <w:rPr>
        <w:rFonts w:ascii="Arial" w:hAnsi="Arial" w:hint="default"/>
      </w:rPr>
    </w:lvl>
    <w:lvl w:ilvl="7" w:tplc="E8E42004" w:tentative="1">
      <w:start w:val="1"/>
      <w:numFmt w:val="bullet"/>
      <w:lvlText w:val="•"/>
      <w:lvlJc w:val="left"/>
      <w:pPr>
        <w:tabs>
          <w:tab w:val="num" w:pos="5760"/>
        </w:tabs>
        <w:ind w:left="5760" w:hanging="360"/>
      </w:pPr>
      <w:rPr>
        <w:rFonts w:ascii="Arial" w:hAnsi="Arial" w:hint="default"/>
      </w:rPr>
    </w:lvl>
    <w:lvl w:ilvl="8" w:tplc="91447452" w:tentative="1">
      <w:start w:val="1"/>
      <w:numFmt w:val="bullet"/>
      <w:lvlText w:val="•"/>
      <w:lvlJc w:val="left"/>
      <w:pPr>
        <w:tabs>
          <w:tab w:val="num" w:pos="6480"/>
        </w:tabs>
        <w:ind w:left="6480" w:hanging="360"/>
      </w:pPr>
      <w:rPr>
        <w:rFonts w:ascii="Arial" w:hAnsi="Arial" w:hint="default"/>
      </w:rPr>
    </w:lvl>
  </w:abstractNum>
  <w:abstractNum w:abstractNumId="1">
    <w:nsid w:val="566E758C"/>
    <w:multiLevelType w:val="hybridMultilevel"/>
    <w:tmpl w:val="9B4AF59E"/>
    <w:lvl w:ilvl="0" w:tplc="DB829242">
      <w:start w:val="1"/>
      <w:numFmt w:val="decimal"/>
      <w:lvlText w:val="%1)"/>
      <w:lvlJc w:val="left"/>
      <w:pPr>
        <w:ind w:left="1065" w:hanging="360"/>
      </w:pPr>
    </w:lvl>
    <w:lvl w:ilvl="1" w:tplc="040C0019">
      <w:start w:val="1"/>
      <w:numFmt w:val="lowerLetter"/>
      <w:lvlText w:val="%2."/>
      <w:lvlJc w:val="left"/>
      <w:pPr>
        <w:ind w:left="1785" w:hanging="360"/>
      </w:pPr>
    </w:lvl>
    <w:lvl w:ilvl="2" w:tplc="040C001B">
      <w:start w:val="1"/>
      <w:numFmt w:val="lowerRoman"/>
      <w:lvlText w:val="%3."/>
      <w:lvlJc w:val="right"/>
      <w:pPr>
        <w:ind w:left="2505" w:hanging="180"/>
      </w:pPr>
    </w:lvl>
    <w:lvl w:ilvl="3" w:tplc="040C000F">
      <w:start w:val="1"/>
      <w:numFmt w:val="decimal"/>
      <w:lvlText w:val="%4."/>
      <w:lvlJc w:val="left"/>
      <w:pPr>
        <w:ind w:left="3225" w:hanging="360"/>
      </w:pPr>
    </w:lvl>
    <w:lvl w:ilvl="4" w:tplc="040C0019">
      <w:start w:val="1"/>
      <w:numFmt w:val="lowerLetter"/>
      <w:lvlText w:val="%5."/>
      <w:lvlJc w:val="left"/>
      <w:pPr>
        <w:ind w:left="3945" w:hanging="360"/>
      </w:pPr>
    </w:lvl>
    <w:lvl w:ilvl="5" w:tplc="040C001B">
      <w:start w:val="1"/>
      <w:numFmt w:val="lowerRoman"/>
      <w:lvlText w:val="%6."/>
      <w:lvlJc w:val="right"/>
      <w:pPr>
        <w:ind w:left="4665" w:hanging="180"/>
      </w:pPr>
    </w:lvl>
    <w:lvl w:ilvl="6" w:tplc="040C000F">
      <w:start w:val="1"/>
      <w:numFmt w:val="decimal"/>
      <w:lvlText w:val="%7."/>
      <w:lvlJc w:val="left"/>
      <w:pPr>
        <w:ind w:left="5385" w:hanging="360"/>
      </w:pPr>
    </w:lvl>
    <w:lvl w:ilvl="7" w:tplc="040C0019">
      <w:start w:val="1"/>
      <w:numFmt w:val="lowerLetter"/>
      <w:lvlText w:val="%8."/>
      <w:lvlJc w:val="left"/>
      <w:pPr>
        <w:ind w:left="6105" w:hanging="360"/>
      </w:pPr>
    </w:lvl>
    <w:lvl w:ilvl="8" w:tplc="040C001B">
      <w:start w:val="1"/>
      <w:numFmt w:val="lowerRoman"/>
      <w:lvlText w:val="%9."/>
      <w:lvlJc w:val="right"/>
      <w:pPr>
        <w:ind w:left="6825" w:hanging="180"/>
      </w:pPr>
    </w:lvl>
  </w:abstractNum>
  <w:abstractNum w:abstractNumId="2">
    <w:nsid w:val="5CAC0320"/>
    <w:multiLevelType w:val="hybridMultilevel"/>
    <w:tmpl w:val="D9BA2BF6"/>
    <w:lvl w:ilvl="0" w:tplc="008C71CA">
      <w:numFmt w:val="bullet"/>
      <w:lvlText w:val="-"/>
      <w:lvlJc w:val="left"/>
      <w:pPr>
        <w:ind w:left="1065" w:hanging="360"/>
      </w:pPr>
      <w:rPr>
        <w:rFonts w:ascii="Garamond" w:eastAsia="Garamond" w:hAnsi="Garamond"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3">
    <w:nsid w:val="68D92551"/>
    <w:multiLevelType w:val="hybridMultilevel"/>
    <w:tmpl w:val="BF3847C6"/>
    <w:lvl w:ilvl="0" w:tplc="018821F6">
      <w:start w:val="1"/>
      <w:numFmt w:val="bullet"/>
      <w:lvlText w:val="-"/>
      <w:lvlJc w:val="left"/>
      <w:pPr>
        <w:tabs>
          <w:tab w:val="num" w:pos="720"/>
        </w:tabs>
        <w:ind w:left="720" w:hanging="360"/>
      </w:pPr>
      <w:rPr>
        <w:rFonts w:ascii="Times New Roman" w:hAnsi="Times New Roman" w:hint="default"/>
      </w:rPr>
    </w:lvl>
    <w:lvl w:ilvl="1" w:tplc="51ACBA8A" w:tentative="1">
      <w:start w:val="1"/>
      <w:numFmt w:val="bullet"/>
      <w:lvlText w:val="-"/>
      <w:lvlJc w:val="left"/>
      <w:pPr>
        <w:tabs>
          <w:tab w:val="num" w:pos="1440"/>
        </w:tabs>
        <w:ind w:left="1440" w:hanging="360"/>
      </w:pPr>
      <w:rPr>
        <w:rFonts w:ascii="Times New Roman" w:hAnsi="Times New Roman" w:hint="default"/>
      </w:rPr>
    </w:lvl>
    <w:lvl w:ilvl="2" w:tplc="C7267378" w:tentative="1">
      <w:start w:val="1"/>
      <w:numFmt w:val="bullet"/>
      <w:lvlText w:val="-"/>
      <w:lvlJc w:val="left"/>
      <w:pPr>
        <w:tabs>
          <w:tab w:val="num" w:pos="2160"/>
        </w:tabs>
        <w:ind w:left="2160" w:hanging="360"/>
      </w:pPr>
      <w:rPr>
        <w:rFonts w:ascii="Times New Roman" w:hAnsi="Times New Roman" w:hint="default"/>
      </w:rPr>
    </w:lvl>
    <w:lvl w:ilvl="3" w:tplc="55E0C680" w:tentative="1">
      <w:start w:val="1"/>
      <w:numFmt w:val="bullet"/>
      <w:lvlText w:val="-"/>
      <w:lvlJc w:val="left"/>
      <w:pPr>
        <w:tabs>
          <w:tab w:val="num" w:pos="2880"/>
        </w:tabs>
        <w:ind w:left="2880" w:hanging="360"/>
      </w:pPr>
      <w:rPr>
        <w:rFonts w:ascii="Times New Roman" w:hAnsi="Times New Roman" w:hint="default"/>
      </w:rPr>
    </w:lvl>
    <w:lvl w:ilvl="4" w:tplc="A83C83BC" w:tentative="1">
      <w:start w:val="1"/>
      <w:numFmt w:val="bullet"/>
      <w:lvlText w:val="-"/>
      <w:lvlJc w:val="left"/>
      <w:pPr>
        <w:tabs>
          <w:tab w:val="num" w:pos="3600"/>
        </w:tabs>
        <w:ind w:left="3600" w:hanging="360"/>
      </w:pPr>
      <w:rPr>
        <w:rFonts w:ascii="Times New Roman" w:hAnsi="Times New Roman" w:hint="default"/>
      </w:rPr>
    </w:lvl>
    <w:lvl w:ilvl="5" w:tplc="584E2764" w:tentative="1">
      <w:start w:val="1"/>
      <w:numFmt w:val="bullet"/>
      <w:lvlText w:val="-"/>
      <w:lvlJc w:val="left"/>
      <w:pPr>
        <w:tabs>
          <w:tab w:val="num" w:pos="4320"/>
        </w:tabs>
        <w:ind w:left="4320" w:hanging="360"/>
      </w:pPr>
      <w:rPr>
        <w:rFonts w:ascii="Times New Roman" w:hAnsi="Times New Roman" w:hint="default"/>
      </w:rPr>
    </w:lvl>
    <w:lvl w:ilvl="6" w:tplc="6D34CCE8" w:tentative="1">
      <w:start w:val="1"/>
      <w:numFmt w:val="bullet"/>
      <w:lvlText w:val="-"/>
      <w:lvlJc w:val="left"/>
      <w:pPr>
        <w:tabs>
          <w:tab w:val="num" w:pos="5040"/>
        </w:tabs>
        <w:ind w:left="5040" w:hanging="360"/>
      </w:pPr>
      <w:rPr>
        <w:rFonts w:ascii="Times New Roman" w:hAnsi="Times New Roman" w:hint="default"/>
      </w:rPr>
    </w:lvl>
    <w:lvl w:ilvl="7" w:tplc="678A9A14" w:tentative="1">
      <w:start w:val="1"/>
      <w:numFmt w:val="bullet"/>
      <w:lvlText w:val="-"/>
      <w:lvlJc w:val="left"/>
      <w:pPr>
        <w:tabs>
          <w:tab w:val="num" w:pos="5760"/>
        </w:tabs>
        <w:ind w:left="5760" w:hanging="360"/>
      </w:pPr>
      <w:rPr>
        <w:rFonts w:ascii="Times New Roman" w:hAnsi="Times New Roman" w:hint="default"/>
      </w:rPr>
    </w:lvl>
    <w:lvl w:ilvl="8" w:tplc="93E67F00" w:tentative="1">
      <w:start w:val="1"/>
      <w:numFmt w:val="bullet"/>
      <w:lvlText w:val="-"/>
      <w:lvlJc w:val="left"/>
      <w:pPr>
        <w:tabs>
          <w:tab w:val="num" w:pos="6480"/>
        </w:tabs>
        <w:ind w:left="6480" w:hanging="360"/>
      </w:pPr>
      <w:rPr>
        <w:rFonts w:ascii="Times New Roman" w:hAnsi="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CF3"/>
    <w:rsid w:val="000022B8"/>
    <w:rsid w:val="000217DF"/>
    <w:rsid w:val="00021B50"/>
    <w:rsid w:val="00027EC1"/>
    <w:rsid w:val="0003520B"/>
    <w:rsid w:val="000366E6"/>
    <w:rsid w:val="0004469E"/>
    <w:rsid w:val="0005019C"/>
    <w:rsid w:val="000650F5"/>
    <w:rsid w:val="000677AB"/>
    <w:rsid w:val="0008201B"/>
    <w:rsid w:val="0009643D"/>
    <w:rsid w:val="00097A73"/>
    <w:rsid w:val="00097B95"/>
    <w:rsid w:val="000A0A1C"/>
    <w:rsid w:val="000B0E62"/>
    <w:rsid w:val="000B187E"/>
    <w:rsid w:val="000B3FE0"/>
    <w:rsid w:val="000D4BCD"/>
    <w:rsid w:val="000E1DE1"/>
    <w:rsid w:val="000F1303"/>
    <w:rsid w:val="000F5A48"/>
    <w:rsid w:val="000F72B0"/>
    <w:rsid w:val="001000D1"/>
    <w:rsid w:val="001036FB"/>
    <w:rsid w:val="001148AD"/>
    <w:rsid w:val="001171F2"/>
    <w:rsid w:val="001203CB"/>
    <w:rsid w:val="00125D6A"/>
    <w:rsid w:val="001278D3"/>
    <w:rsid w:val="0013390F"/>
    <w:rsid w:val="00133E8E"/>
    <w:rsid w:val="00134A38"/>
    <w:rsid w:val="00134D19"/>
    <w:rsid w:val="00146A6F"/>
    <w:rsid w:val="0015237A"/>
    <w:rsid w:val="0015380D"/>
    <w:rsid w:val="00153834"/>
    <w:rsid w:val="00160312"/>
    <w:rsid w:val="0016234E"/>
    <w:rsid w:val="001661AB"/>
    <w:rsid w:val="001779CE"/>
    <w:rsid w:val="001850B2"/>
    <w:rsid w:val="00185507"/>
    <w:rsid w:val="00186A10"/>
    <w:rsid w:val="001879FD"/>
    <w:rsid w:val="001941F3"/>
    <w:rsid w:val="00195AFB"/>
    <w:rsid w:val="00196503"/>
    <w:rsid w:val="001A7F2A"/>
    <w:rsid w:val="001B2AD9"/>
    <w:rsid w:val="001C0522"/>
    <w:rsid w:val="001C357E"/>
    <w:rsid w:val="001C7602"/>
    <w:rsid w:val="001D3A53"/>
    <w:rsid w:val="001E785E"/>
    <w:rsid w:val="001F08FA"/>
    <w:rsid w:val="001F2DAE"/>
    <w:rsid w:val="001F7913"/>
    <w:rsid w:val="00203402"/>
    <w:rsid w:val="00215A8D"/>
    <w:rsid w:val="00223418"/>
    <w:rsid w:val="002244E2"/>
    <w:rsid w:val="00227692"/>
    <w:rsid w:val="00232FCF"/>
    <w:rsid w:val="00234783"/>
    <w:rsid w:val="00240AB7"/>
    <w:rsid w:val="00241128"/>
    <w:rsid w:val="002469E5"/>
    <w:rsid w:val="00251D23"/>
    <w:rsid w:val="00251DE9"/>
    <w:rsid w:val="002543DE"/>
    <w:rsid w:val="0025527C"/>
    <w:rsid w:val="00265DD2"/>
    <w:rsid w:val="002679D0"/>
    <w:rsid w:val="002731C5"/>
    <w:rsid w:val="002905D4"/>
    <w:rsid w:val="00294A81"/>
    <w:rsid w:val="00296D3F"/>
    <w:rsid w:val="002A6C11"/>
    <w:rsid w:val="002B0FB1"/>
    <w:rsid w:val="002B2106"/>
    <w:rsid w:val="002B324A"/>
    <w:rsid w:val="002B5F87"/>
    <w:rsid w:val="002C0D09"/>
    <w:rsid w:val="002C3D1E"/>
    <w:rsid w:val="002C6CFE"/>
    <w:rsid w:val="002D7E46"/>
    <w:rsid w:val="002E50F6"/>
    <w:rsid w:val="002F40A5"/>
    <w:rsid w:val="002F51C9"/>
    <w:rsid w:val="002F7CC8"/>
    <w:rsid w:val="00305751"/>
    <w:rsid w:val="0033429C"/>
    <w:rsid w:val="00343D5D"/>
    <w:rsid w:val="003460CA"/>
    <w:rsid w:val="003529AF"/>
    <w:rsid w:val="00361629"/>
    <w:rsid w:val="00362194"/>
    <w:rsid w:val="00366C7C"/>
    <w:rsid w:val="00377DB6"/>
    <w:rsid w:val="003806AE"/>
    <w:rsid w:val="00391E79"/>
    <w:rsid w:val="0039792C"/>
    <w:rsid w:val="003A057A"/>
    <w:rsid w:val="003A1AE8"/>
    <w:rsid w:val="003C06D7"/>
    <w:rsid w:val="003C617D"/>
    <w:rsid w:val="003C793D"/>
    <w:rsid w:val="003D29AF"/>
    <w:rsid w:val="003E58D5"/>
    <w:rsid w:val="003F03C0"/>
    <w:rsid w:val="003F519B"/>
    <w:rsid w:val="003F78A7"/>
    <w:rsid w:val="00401436"/>
    <w:rsid w:val="00406C8D"/>
    <w:rsid w:val="00421F34"/>
    <w:rsid w:val="004258D4"/>
    <w:rsid w:val="00437294"/>
    <w:rsid w:val="00437631"/>
    <w:rsid w:val="00440B26"/>
    <w:rsid w:val="0044234D"/>
    <w:rsid w:val="00454C15"/>
    <w:rsid w:val="004638A0"/>
    <w:rsid w:val="004657B6"/>
    <w:rsid w:val="00471FFF"/>
    <w:rsid w:val="00473702"/>
    <w:rsid w:val="0049045F"/>
    <w:rsid w:val="004972B6"/>
    <w:rsid w:val="004A01E2"/>
    <w:rsid w:val="004A0E6E"/>
    <w:rsid w:val="004A18F1"/>
    <w:rsid w:val="004B51CD"/>
    <w:rsid w:val="004B73C1"/>
    <w:rsid w:val="004B7D44"/>
    <w:rsid w:val="004C0D7D"/>
    <w:rsid w:val="004C218E"/>
    <w:rsid w:val="004D6EC9"/>
    <w:rsid w:val="004E4E90"/>
    <w:rsid w:val="004F7FC7"/>
    <w:rsid w:val="005019B9"/>
    <w:rsid w:val="00501F2C"/>
    <w:rsid w:val="005039E5"/>
    <w:rsid w:val="005111B2"/>
    <w:rsid w:val="00512256"/>
    <w:rsid w:val="00523C23"/>
    <w:rsid w:val="005259B9"/>
    <w:rsid w:val="0052739E"/>
    <w:rsid w:val="0053460D"/>
    <w:rsid w:val="00540D1A"/>
    <w:rsid w:val="005501DF"/>
    <w:rsid w:val="00552C0D"/>
    <w:rsid w:val="0055590A"/>
    <w:rsid w:val="005619A9"/>
    <w:rsid w:val="00563B79"/>
    <w:rsid w:val="005640ED"/>
    <w:rsid w:val="00571BB7"/>
    <w:rsid w:val="00575349"/>
    <w:rsid w:val="005A2D99"/>
    <w:rsid w:val="005B5510"/>
    <w:rsid w:val="005B5B07"/>
    <w:rsid w:val="005C1AE8"/>
    <w:rsid w:val="005C604B"/>
    <w:rsid w:val="005D4A48"/>
    <w:rsid w:val="005E3A93"/>
    <w:rsid w:val="005F1A1D"/>
    <w:rsid w:val="005F2BF1"/>
    <w:rsid w:val="005F2DA0"/>
    <w:rsid w:val="005F57A3"/>
    <w:rsid w:val="005F5DED"/>
    <w:rsid w:val="005F7D1F"/>
    <w:rsid w:val="006011AC"/>
    <w:rsid w:val="00602FCE"/>
    <w:rsid w:val="0060359B"/>
    <w:rsid w:val="00603C11"/>
    <w:rsid w:val="006132C3"/>
    <w:rsid w:val="00615933"/>
    <w:rsid w:val="00620D95"/>
    <w:rsid w:val="00621365"/>
    <w:rsid w:val="006373C8"/>
    <w:rsid w:val="00641A26"/>
    <w:rsid w:val="0064252D"/>
    <w:rsid w:val="006436C8"/>
    <w:rsid w:val="00644531"/>
    <w:rsid w:val="006479CC"/>
    <w:rsid w:val="006548F4"/>
    <w:rsid w:val="00657BDE"/>
    <w:rsid w:val="006602E7"/>
    <w:rsid w:val="00661E53"/>
    <w:rsid w:val="00665B29"/>
    <w:rsid w:val="00684EFD"/>
    <w:rsid w:val="006978EA"/>
    <w:rsid w:val="006A1FE7"/>
    <w:rsid w:val="006B0C11"/>
    <w:rsid w:val="006C2112"/>
    <w:rsid w:val="006C5762"/>
    <w:rsid w:val="006C7B40"/>
    <w:rsid w:val="006D0A8D"/>
    <w:rsid w:val="006D5C4E"/>
    <w:rsid w:val="006E015C"/>
    <w:rsid w:val="006E2EF2"/>
    <w:rsid w:val="006E401A"/>
    <w:rsid w:val="006F0705"/>
    <w:rsid w:val="006F2A44"/>
    <w:rsid w:val="007027EF"/>
    <w:rsid w:val="00713B9C"/>
    <w:rsid w:val="00715834"/>
    <w:rsid w:val="00724BF1"/>
    <w:rsid w:val="00734683"/>
    <w:rsid w:val="00742FC5"/>
    <w:rsid w:val="00753D2F"/>
    <w:rsid w:val="00757964"/>
    <w:rsid w:val="007664F9"/>
    <w:rsid w:val="00773459"/>
    <w:rsid w:val="007874EB"/>
    <w:rsid w:val="00792E69"/>
    <w:rsid w:val="007B1A70"/>
    <w:rsid w:val="007C4C6A"/>
    <w:rsid w:val="007E2A6C"/>
    <w:rsid w:val="007F2FC0"/>
    <w:rsid w:val="007F40F2"/>
    <w:rsid w:val="007F4672"/>
    <w:rsid w:val="00800F43"/>
    <w:rsid w:val="008050B4"/>
    <w:rsid w:val="00806C31"/>
    <w:rsid w:val="00810CDA"/>
    <w:rsid w:val="00811770"/>
    <w:rsid w:val="008169F9"/>
    <w:rsid w:val="00821C49"/>
    <w:rsid w:val="00833021"/>
    <w:rsid w:val="00836270"/>
    <w:rsid w:val="008510A8"/>
    <w:rsid w:val="008612DC"/>
    <w:rsid w:val="008626D0"/>
    <w:rsid w:val="00865B3C"/>
    <w:rsid w:val="00866871"/>
    <w:rsid w:val="008821D3"/>
    <w:rsid w:val="008927F5"/>
    <w:rsid w:val="00892B74"/>
    <w:rsid w:val="0089425D"/>
    <w:rsid w:val="00894D78"/>
    <w:rsid w:val="00896C49"/>
    <w:rsid w:val="00897B45"/>
    <w:rsid w:val="008B3EE1"/>
    <w:rsid w:val="008C04B4"/>
    <w:rsid w:val="008C09A9"/>
    <w:rsid w:val="008C0CF7"/>
    <w:rsid w:val="008C3003"/>
    <w:rsid w:val="008D3255"/>
    <w:rsid w:val="008D3460"/>
    <w:rsid w:val="008D3EBF"/>
    <w:rsid w:val="008D4E6E"/>
    <w:rsid w:val="008D600E"/>
    <w:rsid w:val="008F3E9D"/>
    <w:rsid w:val="008F5252"/>
    <w:rsid w:val="008F52B3"/>
    <w:rsid w:val="009025BA"/>
    <w:rsid w:val="00907BD4"/>
    <w:rsid w:val="009252BF"/>
    <w:rsid w:val="00926F82"/>
    <w:rsid w:val="009303CF"/>
    <w:rsid w:val="00940209"/>
    <w:rsid w:val="009419C3"/>
    <w:rsid w:val="009467E7"/>
    <w:rsid w:val="00947856"/>
    <w:rsid w:val="009520A4"/>
    <w:rsid w:val="00952CF3"/>
    <w:rsid w:val="009550FF"/>
    <w:rsid w:val="0095713D"/>
    <w:rsid w:val="009638EF"/>
    <w:rsid w:val="009751F4"/>
    <w:rsid w:val="00976042"/>
    <w:rsid w:val="009852B8"/>
    <w:rsid w:val="00996D14"/>
    <w:rsid w:val="009A392D"/>
    <w:rsid w:val="009A68A0"/>
    <w:rsid w:val="009A75F3"/>
    <w:rsid w:val="009B4101"/>
    <w:rsid w:val="009B7273"/>
    <w:rsid w:val="009C75CA"/>
    <w:rsid w:val="009C7B93"/>
    <w:rsid w:val="009D38CD"/>
    <w:rsid w:val="009D3E04"/>
    <w:rsid w:val="009E0B1F"/>
    <w:rsid w:val="009F5B23"/>
    <w:rsid w:val="009F5B40"/>
    <w:rsid w:val="009F6A0F"/>
    <w:rsid w:val="009F7CB3"/>
    <w:rsid w:val="009F7F85"/>
    <w:rsid w:val="00A026A3"/>
    <w:rsid w:val="00A042F2"/>
    <w:rsid w:val="00A050D0"/>
    <w:rsid w:val="00A25DB9"/>
    <w:rsid w:val="00A31557"/>
    <w:rsid w:val="00A34358"/>
    <w:rsid w:val="00A36013"/>
    <w:rsid w:val="00A36C01"/>
    <w:rsid w:val="00A37A39"/>
    <w:rsid w:val="00A37D8F"/>
    <w:rsid w:val="00A410E3"/>
    <w:rsid w:val="00A54A55"/>
    <w:rsid w:val="00A70088"/>
    <w:rsid w:val="00A72E77"/>
    <w:rsid w:val="00A72FF0"/>
    <w:rsid w:val="00A75694"/>
    <w:rsid w:val="00A81BF4"/>
    <w:rsid w:val="00A82080"/>
    <w:rsid w:val="00A8297E"/>
    <w:rsid w:val="00A845E7"/>
    <w:rsid w:val="00A8752D"/>
    <w:rsid w:val="00A96DCF"/>
    <w:rsid w:val="00AA193B"/>
    <w:rsid w:val="00AA6333"/>
    <w:rsid w:val="00AA6486"/>
    <w:rsid w:val="00AA73A0"/>
    <w:rsid w:val="00AB0156"/>
    <w:rsid w:val="00AB047C"/>
    <w:rsid w:val="00AB430D"/>
    <w:rsid w:val="00AC26F5"/>
    <w:rsid w:val="00AC435E"/>
    <w:rsid w:val="00AD0200"/>
    <w:rsid w:val="00AD118A"/>
    <w:rsid w:val="00AD3877"/>
    <w:rsid w:val="00AD61CB"/>
    <w:rsid w:val="00AE029E"/>
    <w:rsid w:val="00AE0D82"/>
    <w:rsid w:val="00AE382B"/>
    <w:rsid w:val="00AE42F5"/>
    <w:rsid w:val="00AE7DB0"/>
    <w:rsid w:val="00AF1D89"/>
    <w:rsid w:val="00AF2584"/>
    <w:rsid w:val="00B038C1"/>
    <w:rsid w:val="00B07F43"/>
    <w:rsid w:val="00B24FFF"/>
    <w:rsid w:val="00B264D9"/>
    <w:rsid w:val="00B306A6"/>
    <w:rsid w:val="00B528B9"/>
    <w:rsid w:val="00B57903"/>
    <w:rsid w:val="00B64324"/>
    <w:rsid w:val="00B81F73"/>
    <w:rsid w:val="00B827AE"/>
    <w:rsid w:val="00B90593"/>
    <w:rsid w:val="00BA1058"/>
    <w:rsid w:val="00BB249E"/>
    <w:rsid w:val="00BB29FA"/>
    <w:rsid w:val="00BB2E3C"/>
    <w:rsid w:val="00BB4510"/>
    <w:rsid w:val="00BC5B37"/>
    <w:rsid w:val="00BD7AC5"/>
    <w:rsid w:val="00BF4707"/>
    <w:rsid w:val="00BF5863"/>
    <w:rsid w:val="00BF6F01"/>
    <w:rsid w:val="00BF731E"/>
    <w:rsid w:val="00C04661"/>
    <w:rsid w:val="00C04F7E"/>
    <w:rsid w:val="00C11D67"/>
    <w:rsid w:val="00C142A4"/>
    <w:rsid w:val="00C2022B"/>
    <w:rsid w:val="00C20690"/>
    <w:rsid w:val="00C2777D"/>
    <w:rsid w:val="00C408E0"/>
    <w:rsid w:val="00C450DF"/>
    <w:rsid w:val="00C47880"/>
    <w:rsid w:val="00C6062F"/>
    <w:rsid w:val="00C61113"/>
    <w:rsid w:val="00C70073"/>
    <w:rsid w:val="00C72DCE"/>
    <w:rsid w:val="00C868D2"/>
    <w:rsid w:val="00C904B8"/>
    <w:rsid w:val="00C91F8A"/>
    <w:rsid w:val="00C9584C"/>
    <w:rsid w:val="00C96604"/>
    <w:rsid w:val="00CA28D9"/>
    <w:rsid w:val="00CA5D3F"/>
    <w:rsid w:val="00CC41EC"/>
    <w:rsid w:val="00CC5E9E"/>
    <w:rsid w:val="00CF1042"/>
    <w:rsid w:val="00CF721E"/>
    <w:rsid w:val="00D04FAA"/>
    <w:rsid w:val="00D10BBA"/>
    <w:rsid w:val="00D14345"/>
    <w:rsid w:val="00D145A3"/>
    <w:rsid w:val="00D24F3E"/>
    <w:rsid w:val="00D30245"/>
    <w:rsid w:val="00D437FC"/>
    <w:rsid w:val="00D5537E"/>
    <w:rsid w:val="00D55489"/>
    <w:rsid w:val="00D563B8"/>
    <w:rsid w:val="00D62628"/>
    <w:rsid w:val="00D64EE9"/>
    <w:rsid w:val="00D70FB2"/>
    <w:rsid w:val="00D739D6"/>
    <w:rsid w:val="00D8040B"/>
    <w:rsid w:val="00D91CB4"/>
    <w:rsid w:val="00DA3579"/>
    <w:rsid w:val="00DA57DF"/>
    <w:rsid w:val="00DB3B2E"/>
    <w:rsid w:val="00DB6C13"/>
    <w:rsid w:val="00DB7B4F"/>
    <w:rsid w:val="00DC0927"/>
    <w:rsid w:val="00DC5D6B"/>
    <w:rsid w:val="00DD1829"/>
    <w:rsid w:val="00DE46AB"/>
    <w:rsid w:val="00DF53A9"/>
    <w:rsid w:val="00E00639"/>
    <w:rsid w:val="00E00F4E"/>
    <w:rsid w:val="00E01AD4"/>
    <w:rsid w:val="00E0461B"/>
    <w:rsid w:val="00E103DB"/>
    <w:rsid w:val="00E13A60"/>
    <w:rsid w:val="00E21082"/>
    <w:rsid w:val="00E234E1"/>
    <w:rsid w:val="00E2740D"/>
    <w:rsid w:val="00E42C7F"/>
    <w:rsid w:val="00E43033"/>
    <w:rsid w:val="00E46858"/>
    <w:rsid w:val="00E56E64"/>
    <w:rsid w:val="00E63359"/>
    <w:rsid w:val="00E64270"/>
    <w:rsid w:val="00E654D7"/>
    <w:rsid w:val="00E70E27"/>
    <w:rsid w:val="00E73F3F"/>
    <w:rsid w:val="00E75942"/>
    <w:rsid w:val="00E76D54"/>
    <w:rsid w:val="00E8778E"/>
    <w:rsid w:val="00E91C8B"/>
    <w:rsid w:val="00E92F40"/>
    <w:rsid w:val="00EA0722"/>
    <w:rsid w:val="00EA139E"/>
    <w:rsid w:val="00EA313E"/>
    <w:rsid w:val="00EC11EE"/>
    <w:rsid w:val="00ED2E54"/>
    <w:rsid w:val="00ED654D"/>
    <w:rsid w:val="00ED7B17"/>
    <w:rsid w:val="00EE087E"/>
    <w:rsid w:val="00EE3945"/>
    <w:rsid w:val="00EE5275"/>
    <w:rsid w:val="00EF30F4"/>
    <w:rsid w:val="00EF43DB"/>
    <w:rsid w:val="00EF74A8"/>
    <w:rsid w:val="00F01B9F"/>
    <w:rsid w:val="00F05535"/>
    <w:rsid w:val="00F21BD6"/>
    <w:rsid w:val="00F22D31"/>
    <w:rsid w:val="00F262F6"/>
    <w:rsid w:val="00F313FC"/>
    <w:rsid w:val="00F3293A"/>
    <w:rsid w:val="00F45E73"/>
    <w:rsid w:val="00F51169"/>
    <w:rsid w:val="00F521CA"/>
    <w:rsid w:val="00F61513"/>
    <w:rsid w:val="00F632A3"/>
    <w:rsid w:val="00F632B5"/>
    <w:rsid w:val="00F70760"/>
    <w:rsid w:val="00FA0787"/>
    <w:rsid w:val="00FA0FD3"/>
    <w:rsid w:val="00FA6B00"/>
    <w:rsid w:val="00FC6268"/>
    <w:rsid w:val="00FC6396"/>
    <w:rsid w:val="00FC66BC"/>
    <w:rsid w:val="00FD2776"/>
    <w:rsid w:val="00FD2D57"/>
    <w:rsid w:val="00FE7992"/>
    <w:rsid w:val="00FF43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CF3"/>
  </w:style>
  <w:style w:type="paragraph" w:styleId="Titre4">
    <w:name w:val="heading 4"/>
    <w:basedOn w:val="Normal"/>
    <w:link w:val="Titre4Car"/>
    <w:uiPriority w:val="9"/>
    <w:qFormat/>
    <w:rsid w:val="00AD61CB"/>
    <w:pPr>
      <w:spacing w:before="100" w:beforeAutospacing="1" w:after="100" w:afterAutospacing="1"/>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52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52CF3"/>
    <w:rPr>
      <w:rFonts w:ascii="Tahoma" w:hAnsi="Tahoma" w:cs="Tahoma"/>
      <w:sz w:val="16"/>
      <w:szCs w:val="16"/>
    </w:rPr>
  </w:style>
  <w:style w:type="character" w:customStyle="1" w:styleId="TextedebullesCar">
    <w:name w:val="Texte de bulles Car"/>
    <w:basedOn w:val="Policepardfaut"/>
    <w:link w:val="Textedebulles"/>
    <w:uiPriority w:val="99"/>
    <w:semiHidden/>
    <w:rsid w:val="00952CF3"/>
    <w:rPr>
      <w:rFonts w:ascii="Tahoma" w:hAnsi="Tahoma" w:cs="Tahoma"/>
      <w:sz w:val="16"/>
      <w:szCs w:val="16"/>
    </w:rPr>
  </w:style>
  <w:style w:type="paragraph" w:styleId="En-tte">
    <w:name w:val="header"/>
    <w:basedOn w:val="Normal"/>
    <w:link w:val="En-tteCar"/>
    <w:uiPriority w:val="99"/>
    <w:unhideWhenUsed/>
    <w:rsid w:val="001148AD"/>
    <w:pPr>
      <w:tabs>
        <w:tab w:val="center" w:pos="4536"/>
        <w:tab w:val="right" w:pos="9072"/>
      </w:tabs>
    </w:pPr>
  </w:style>
  <w:style w:type="character" w:customStyle="1" w:styleId="En-tteCar">
    <w:name w:val="En-tête Car"/>
    <w:basedOn w:val="Policepardfaut"/>
    <w:link w:val="En-tte"/>
    <w:uiPriority w:val="99"/>
    <w:rsid w:val="001148AD"/>
  </w:style>
  <w:style w:type="paragraph" w:styleId="Pieddepage">
    <w:name w:val="footer"/>
    <w:basedOn w:val="Normal"/>
    <w:link w:val="PieddepageCar"/>
    <w:uiPriority w:val="99"/>
    <w:unhideWhenUsed/>
    <w:rsid w:val="001148AD"/>
    <w:pPr>
      <w:tabs>
        <w:tab w:val="center" w:pos="4536"/>
        <w:tab w:val="right" w:pos="9072"/>
      </w:tabs>
    </w:pPr>
  </w:style>
  <w:style w:type="character" w:customStyle="1" w:styleId="PieddepageCar">
    <w:name w:val="Pied de page Car"/>
    <w:basedOn w:val="Policepardfaut"/>
    <w:link w:val="Pieddepage"/>
    <w:uiPriority w:val="99"/>
    <w:rsid w:val="001148AD"/>
  </w:style>
  <w:style w:type="paragraph" w:styleId="Paragraphedeliste">
    <w:name w:val="List Paragraph"/>
    <w:basedOn w:val="Normal"/>
    <w:uiPriority w:val="34"/>
    <w:qFormat/>
    <w:rsid w:val="0008201B"/>
    <w:pPr>
      <w:ind w:left="720"/>
    </w:pPr>
    <w:rPr>
      <w:rFonts w:ascii="Garamond" w:hAnsi="Garamond" w:cs="Times New Roman"/>
    </w:rPr>
  </w:style>
  <w:style w:type="character" w:styleId="Lienhypertexte">
    <w:name w:val="Hyperlink"/>
    <w:basedOn w:val="Policepardfaut"/>
    <w:uiPriority w:val="99"/>
    <w:unhideWhenUsed/>
    <w:rsid w:val="00AD61CB"/>
    <w:rPr>
      <w:color w:val="0000FF"/>
      <w:u w:val="single"/>
    </w:rPr>
  </w:style>
  <w:style w:type="character" w:customStyle="1" w:styleId="Titre4Car">
    <w:name w:val="Titre 4 Car"/>
    <w:basedOn w:val="Policepardfaut"/>
    <w:link w:val="Titre4"/>
    <w:uiPriority w:val="9"/>
    <w:rsid w:val="00AD61CB"/>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AD61CB"/>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D6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CF3"/>
  </w:style>
  <w:style w:type="paragraph" w:styleId="Titre4">
    <w:name w:val="heading 4"/>
    <w:basedOn w:val="Normal"/>
    <w:link w:val="Titre4Car"/>
    <w:uiPriority w:val="9"/>
    <w:qFormat/>
    <w:rsid w:val="00AD61CB"/>
    <w:pPr>
      <w:spacing w:before="100" w:beforeAutospacing="1" w:after="100" w:afterAutospacing="1"/>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52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52CF3"/>
    <w:rPr>
      <w:rFonts w:ascii="Tahoma" w:hAnsi="Tahoma" w:cs="Tahoma"/>
      <w:sz w:val="16"/>
      <w:szCs w:val="16"/>
    </w:rPr>
  </w:style>
  <w:style w:type="character" w:customStyle="1" w:styleId="TextedebullesCar">
    <w:name w:val="Texte de bulles Car"/>
    <w:basedOn w:val="Policepardfaut"/>
    <w:link w:val="Textedebulles"/>
    <w:uiPriority w:val="99"/>
    <w:semiHidden/>
    <w:rsid w:val="00952CF3"/>
    <w:rPr>
      <w:rFonts w:ascii="Tahoma" w:hAnsi="Tahoma" w:cs="Tahoma"/>
      <w:sz w:val="16"/>
      <w:szCs w:val="16"/>
    </w:rPr>
  </w:style>
  <w:style w:type="paragraph" w:styleId="En-tte">
    <w:name w:val="header"/>
    <w:basedOn w:val="Normal"/>
    <w:link w:val="En-tteCar"/>
    <w:uiPriority w:val="99"/>
    <w:unhideWhenUsed/>
    <w:rsid w:val="001148AD"/>
    <w:pPr>
      <w:tabs>
        <w:tab w:val="center" w:pos="4536"/>
        <w:tab w:val="right" w:pos="9072"/>
      </w:tabs>
    </w:pPr>
  </w:style>
  <w:style w:type="character" w:customStyle="1" w:styleId="En-tteCar">
    <w:name w:val="En-tête Car"/>
    <w:basedOn w:val="Policepardfaut"/>
    <w:link w:val="En-tte"/>
    <w:uiPriority w:val="99"/>
    <w:rsid w:val="001148AD"/>
  </w:style>
  <w:style w:type="paragraph" w:styleId="Pieddepage">
    <w:name w:val="footer"/>
    <w:basedOn w:val="Normal"/>
    <w:link w:val="PieddepageCar"/>
    <w:uiPriority w:val="99"/>
    <w:unhideWhenUsed/>
    <w:rsid w:val="001148AD"/>
    <w:pPr>
      <w:tabs>
        <w:tab w:val="center" w:pos="4536"/>
        <w:tab w:val="right" w:pos="9072"/>
      </w:tabs>
    </w:pPr>
  </w:style>
  <w:style w:type="character" w:customStyle="1" w:styleId="PieddepageCar">
    <w:name w:val="Pied de page Car"/>
    <w:basedOn w:val="Policepardfaut"/>
    <w:link w:val="Pieddepage"/>
    <w:uiPriority w:val="99"/>
    <w:rsid w:val="001148AD"/>
  </w:style>
  <w:style w:type="paragraph" w:styleId="Paragraphedeliste">
    <w:name w:val="List Paragraph"/>
    <w:basedOn w:val="Normal"/>
    <w:uiPriority w:val="34"/>
    <w:qFormat/>
    <w:rsid w:val="0008201B"/>
    <w:pPr>
      <w:ind w:left="720"/>
    </w:pPr>
    <w:rPr>
      <w:rFonts w:ascii="Garamond" w:hAnsi="Garamond" w:cs="Times New Roman"/>
    </w:rPr>
  </w:style>
  <w:style w:type="character" w:styleId="Lienhypertexte">
    <w:name w:val="Hyperlink"/>
    <w:basedOn w:val="Policepardfaut"/>
    <w:uiPriority w:val="99"/>
    <w:unhideWhenUsed/>
    <w:rsid w:val="00AD61CB"/>
    <w:rPr>
      <w:color w:val="0000FF"/>
      <w:u w:val="single"/>
    </w:rPr>
  </w:style>
  <w:style w:type="character" w:customStyle="1" w:styleId="Titre4Car">
    <w:name w:val="Titre 4 Car"/>
    <w:basedOn w:val="Policepardfaut"/>
    <w:link w:val="Titre4"/>
    <w:uiPriority w:val="9"/>
    <w:rsid w:val="00AD61CB"/>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AD61CB"/>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D6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1433">
      <w:bodyDiv w:val="1"/>
      <w:marLeft w:val="0"/>
      <w:marRight w:val="0"/>
      <w:marTop w:val="0"/>
      <w:marBottom w:val="0"/>
      <w:divBdr>
        <w:top w:val="none" w:sz="0" w:space="0" w:color="auto"/>
        <w:left w:val="none" w:sz="0" w:space="0" w:color="auto"/>
        <w:bottom w:val="none" w:sz="0" w:space="0" w:color="auto"/>
        <w:right w:val="none" w:sz="0" w:space="0" w:color="auto"/>
      </w:divBdr>
      <w:divsChild>
        <w:div w:id="615909420">
          <w:marLeft w:val="0"/>
          <w:marRight w:val="0"/>
          <w:marTop w:val="0"/>
          <w:marBottom w:val="0"/>
          <w:divBdr>
            <w:top w:val="none" w:sz="0" w:space="0" w:color="auto"/>
            <w:left w:val="none" w:sz="0" w:space="0" w:color="auto"/>
            <w:bottom w:val="none" w:sz="0" w:space="0" w:color="auto"/>
            <w:right w:val="none" w:sz="0" w:space="0" w:color="auto"/>
          </w:divBdr>
          <w:divsChild>
            <w:div w:id="1670137468">
              <w:marLeft w:val="0"/>
              <w:marRight w:val="0"/>
              <w:marTop w:val="0"/>
              <w:marBottom w:val="0"/>
              <w:divBdr>
                <w:top w:val="none" w:sz="0" w:space="0" w:color="auto"/>
                <w:left w:val="none" w:sz="0" w:space="0" w:color="auto"/>
                <w:bottom w:val="none" w:sz="0" w:space="0" w:color="auto"/>
                <w:right w:val="none" w:sz="0" w:space="0" w:color="auto"/>
              </w:divBdr>
              <w:divsChild>
                <w:div w:id="1807115150">
                  <w:marLeft w:val="0"/>
                  <w:marRight w:val="0"/>
                  <w:marTop w:val="120"/>
                  <w:marBottom w:val="0"/>
                  <w:divBdr>
                    <w:top w:val="none" w:sz="0" w:space="0" w:color="auto"/>
                    <w:left w:val="none" w:sz="0" w:space="0" w:color="auto"/>
                    <w:bottom w:val="none" w:sz="0" w:space="0" w:color="auto"/>
                    <w:right w:val="none" w:sz="0" w:space="0" w:color="auto"/>
                  </w:divBdr>
                  <w:divsChild>
                    <w:div w:id="1859267303">
                      <w:marLeft w:val="0"/>
                      <w:marRight w:val="0"/>
                      <w:marTop w:val="0"/>
                      <w:marBottom w:val="0"/>
                      <w:divBdr>
                        <w:top w:val="none" w:sz="0" w:space="0" w:color="auto"/>
                        <w:left w:val="none" w:sz="0" w:space="0" w:color="auto"/>
                        <w:bottom w:val="none" w:sz="0" w:space="0" w:color="auto"/>
                        <w:right w:val="none" w:sz="0" w:space="0" w:color="auto"/>
                      </w:divBdr>
                      <w:divsChild>
                        <w:div w:id="1698848754">
                          <w:marLeft w:val="0"/>
                          <w:marRight w:val="0"/>
                          <w:marTop w:val="0"/>
                          <w:marBottom w:val="0"/>
                          <w:divBdr>
                            <w:top w:val="none" w:sz="0" w:space="0" w:color="auto"/>
                            <w:left w:val="none" w:sz="0" w:space="0" w:color="auto"/>
                            <w:bottom w:val="none" w:sz="0" w:space="0" w:color="auto"/>
                            <w:right w:val="none" w:sz="0" w:space="0" w:color="auto"/>
                          </w:divBdr>
                          <w:divsChild>
                            <w:div w:id="2004699270">
                              <w:marLeft w:val="0"/>
                              <w:marRight w:val="0"/>
                              <w:marTop w:val="0"/>
                              <w:marBottom w:val="0"/>
                              <w:divBdr>
                                <w:top w:val="none" w:sz="0" w:space="0" w:color="auto"/>
                                <w:left w:val="none" w:sz="0" w:space="0" w:color="auto"/>
                                <w:bottom w:val="none" w:sz="0" w:space="0" w:color="auto"/>
                                <w:right w:val="none" w:sz="0" w:space="0" w:color="auto"/>
                              </w:divBdr>
                              <w:divsChild>
                                <w:div w:id="716514030">
                                  <w:marLeft w:val="0"/>
                                  <w:marRight w:val="0"/>
                                  <w:marTop w:val="0"/>
                                  <w:marBottom w:val="0"/>
                                  <w:divBdr>
                                    <w:top w:val="none" w:sz="0" w:space="0" w:color="auto"/>
                                    <w:left w:val="none" w:sz="0" w:space="0" w:color="auto"/>
                                    <w:bottom w:val="none" w:sz="0" w:space="0" w:color="auto"/>
                                    <w:right w:val="none" w:sz="0" w:space="0" w:color="auto"/>
                                  </w:divBdr>
                                </w:div>
                                <w:div w:id="447284862">
                                  <w:marLeft w:val="0"/>
                                  <w:marRight w:val="0"/>
                                  <w:marTop w:val="0"/>
                                  <w:marBottom w:val="0"/>
                                  <w:divBdr>
                                    <w:top w:val="none" w:sz="0" w:space="0" w:color="auto"/>
                                    <w:left w:val="none" w:sz="0" w:space="0" w:color="auto"/>
                                    <w:bottom w:val="none" w:sz="0" w:space="0" w:color="auto"/>
                                    <w:right w:val="none" w:sz="0" w:space="0" w:color="auto"/>
                                  </w:divBdr>
                                </w:div>
                                <w:div w:id="452868689">
                                  <w:marLeft w:val="0"/>
                                  <w:marRight w:val="0"/>
                                  <w:marTop w:val="0"/>
                                  <w:marBottom w:val="0"/>
                                  <w:divBdr>
                                    <w:top w:val="none" w:sz="0" w:space="0" w:color="auto"/>
                                    <w:left w:val="none" w:sz="0" w:space="0" w:color="auto"/>
                                    <w:bottom w:val="none" w:sz="0" w:space="0" w:color="auto"/>
                                    <w:right w:val="none" w:sz="0" w:space="0" w:color="auto"/>
                                  </w:divBdr>
                                </w:div>
                                <w:div w:id="1039597744">
                                  <w:marLeft w:val="0"/>
                                  <w:marRight w:val="0"/>
                                  <w:marTop w:val="0"/>
                                  <w:marBottom w:val="0"/>
                                  <w:divBdr>
                                    <w:top w:val="none" w:sz="0" w:space="0" w:color="auto"/>
                                    <w:left w:val="none" w:sz="0" w:space="0" w:color="auto"/>
                                    <w:bottom w:val="none" w:sz="0" w:space="0" w:color="auto"/>
                                    <w:right w:val="none" w:sz="0" w:space="0" w:color="auto"/>
                                  </w:divBdr>
                                </w:div>
                                <w:div w:id="1448427427">
                                  <w:marLeft w:val="0"/>
                                  <w:marRight w:val="0"/>
                                  <w:marTop w:val="0"/>
                                  <w:marBottom w:val="0"/>
                                  <w:divBdr>
                                    <w:top w:val="none" w:sz="0" w:space="0" w:color="auto"/>
                                    <w:left w:val="none" w:sz="0" w:space="0" w:color="auto"/>
                                    <w:bottom w:val="none" w:sz="0" w:space="0" w:color="auto"/>
                                    <w:right w:val="none" w:sz="0" w:space="0" w:color="auto"/>
                                  </w:divBdr>
                                </w:div>
                                <w:div w:id="1623538735">
                                  <w:marLeft w:val="0"/>
                                  <w:marRight w:val="0"/>
                                  <w:marTop w:val="0"/>
                                  <w:marBottom w:val="0"/>
                                  <w:divBdr>
                                    <w:top w:val="none" w:sz="0" w:space="0" w:color="auto"/>
                                    <w:left w:val="none" w:sz="0" w:space="0" w:color="auto"/>
                                    <w:bottom w:val="none" w:sz="0" w:space="0" w:color="auto"/>
                                    <w:right w:val="none" w:sz="0" w:space="0" w:color="auto"/>
                                  </w:divBdr>
                                </w:div>
                                <w:div w:id="1629781338">
                                  <w:marLeft w:val="0"/>
                                  <w:marRight w:val="0"/>
                                  <w:marTop w:val="0"/>
                                  <w:marBottom w:val="0"/>
                                  <w:divBdr>
                                    <w:top w:val="none" w:sz="0" w:space="0" w:color="auto"/>
                                    <w:left w:val="none" w:sz="0" w:space="0" w:color="auto"/>
                                    <w:bottom w:val="none" w:sz="0" w:space="0" w:color="auto"/>
                                    <w:right w:val="none" w:sz="0" w:space="0" w:color="auto"/>
                                  </w:divBdr>
                                </w:div>
                                <w:div w:id="640617149">
                                  <w:marLeft w:val="0"/>
                                  <w:marRight w:val="0"/>
                                  <w:marTop w:val="0"/>
                                  <w:marBottom w:val="0"/>
                                  <w:divBdr>
                                    <w:top w:val="none" w:sz="0" w:space="0" w:color="auto"/>
                                    <w:left w:val="none" w:sz="0" w:space="0" w:color="auto"/>
                                    <w:bottom w:val="none" w:sz="0" w:space="0" w:color="auto"/>
                                    <w:right w:val="none" w:sz="0" w:space="0" w:color="auto"/>
                                  </w:divBdr>
                                </w:div>
                                <w:div w:id="283772541">
                                  <w:marLeft w:val="0"/>
                                  <w:marRight w:val="0"/>
                                  <w:marTop w:val="0"/>
                                  <w:marBottom w:val="0"/>
                                  <w:divBdr>
                                    <w:top w:val="none" w:sz="0" w:space="0" w:color="auto"/>
                                    <w:left w:val="none" w:sz="0" w:space="0" w:color="auto"/>
                                    <w:bottom w:val="none" w:sz="0" w:space="0" w:color="auto"/>
                                    <w:right w:val="none" w:sz="0" w:space="0" w:color="auto"/>
                                  </w:divBdr>
                                </w:div>
                                <w:div w:id="1612207497">
                                  <w:marLeft w:val="0"/>
                                  <w:marRight w:val="0"/>
                                  <w:marTop w:val="30"/>
                                  <w:marBottom w:val="0"/>
                                  <w:divBdr>
                                    <w:top w:val="none" w:sz="0" w:space="0" w:color="auto"/>
                                    <w:left w:val="none" w:sz="0" w:space="0" w:color="auto"/>
                                    <w:bottom w:val="none" w:sz="0" w:space="0" w:color="auto"/>
                                    <w:right w:val="none" w:sz="0" w:space="0" w:color="auto"/>
                                  </w:divBdr>
                                  <w:divsChild>
                                    <w:div w:id="20048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887941">
      <w:bodyDiv w:val="1"/>
      <w:marLeft w:val="0"/>
      <w:marRight w:val="0"/>
      <w:marTop w:val="0"/>
      <w:marBottom w:val="0"/>
      <w:divBdr>
        <w:top w:val="none" w:sz="0" w:space="0" w:color="auto"/>
        <w:left w:val="none" w:sz="0" w:space="0" w:color="auto"/>
        <w:bottom w:val="none" w:sz="0" w:space="0" w:color="auto"/>
        <w:right w:val="none" w:sz="0" w:space="0" w:color="auto"/>
      </w:divBdr>
    </w:div>
    <w:div w:id="363865725">
      <w:bodyDiv w:val="1"/>
      <w:marLeft w:val="0"/>
      <w:marRight w:val="0"/>
      <w:marTop w:val="0"/>
      <w:marBottom w:val="0"/>
      <w:divBdr>
        <w:top w:val="none" w:sz="0" w:space="0" w:color="auto"/>
        <w:left w:val="none" w:sz="0" w:space="0" w:color="auto"/>
        <w:bottom w:val="none" w:sz="0" w:space="0" w:color="auto"/>
        <w:right w:val="none" w:sz="0" w:space="0" w:color="auto"/>
      </w:divBdr>
    </w:div>
    <w:div w:id="735785454">
      <w:bodyDiv w:val="1"/>
      <w:marLeft w:val="0"/>
      <w:marRight w:val="0"/>
      <w:marTop w:val="0"/>
      <w:marBottom w:val="0"/>
      <w:divBdr>
        <w:top w:val="none" w:sz="0" w:space="0" w:color="auto"/>
        <w:left w:val="none" w:sz="0" w:space="0" w:color="auto"/>
        <w:bottom w:val="none" w:sz="0" w:space="0" w:color="auto"/>
        <w:right w:val="none" w:sz="0" w:space="0" w:color="auto"/>
      </w:divBdr>
    </w:div>
    <w:div w:id="895552063">
      <w:bodyDiv w:val="1"/>
      <w:marLeft w:val="0"/>
      <w:marRight w:val="0"/>
      <w:marTop w:val="0"/>
      <w:marBottom w:val="0"/>
      <w:divBdr>
        <w:top w:val="none" w:sz="0" w:space="0" w:color="auto"/>
        <w:left w:val="none" w:sz="0" w:space="0" w:color="auto"/>
        <w:bottom w:val="none" w:sz="0" w:space="0" w:color="auto"/>
        <w:right w:val="none" w:sz="0" w:space="0" w:color="auto"/>
      </w:divBdr>
      <w:divsChild>
        <w:div w:id="45497014">
          <w:marLeft w:val="547"/>
          <w:marRight w:val="0"/>
          <w:marTop w:val="101"/>
          <w:marBottom w:val="0"/>
          <w:divBdr>
            <w:top w:val="none" w:sz="0" w:space="0" w:color="auto"/>
            <w:left w:val="none" w:sz="0" w:space="0" w:color="auto"/>
            <w:bottom w:val="none" w:sz="0" w:space="0" w:color="auto"/>
            <w:right w:val="none" w:sz="0" w:space="0" w:color="auto"/>
          </w:divBdr>
        </w:div>
        <w:div w:id="375471410">
          <w:marLeft w:val="547"/>
          <w:marRight w:val="0"/>
          <w:marTop w:val="101"/>
          <w:marBottom w:val="0"/>
          <w:divBdr>
            <w:top w:val="none" w:sz="0" w:space="0" w:color="auto"/>
            <w:left w:val="none" w:sz="0" w:space="0" w:color="auto"/>
            <w:bottom w:val="none" w:sz="0" w:space="0" w:color="auto"/>
            <w:right w:val="none" w:sz="0" w:space="0" w:color="auto"/>
          </w:divBdr>
        </w:div>
        <w:div w:id="866942063">
          <w:marLeft w:val="547"/>
          <w:marRight w:val="0"/>
          <w:marTop w:val="115"/>
          <w:marBottom w:val="0"/>
          <w:divBdr>
            <w:top w:val="none" w:sz="0" w:space="0" w:color="auto"/>
            <w:left w:val="none" w:sz="0" w:space="0" w:color="auto"/>
            <w:bottom w:val="none" w:sz="0" w:space="0" w:color="auto"/>
            <w:right w:val="none" w:sz="0" w:space="0" w:color="auto"/>
          </w:divBdr>
        </w:div>
        <w:div w:id="1202088353">
          <w:marLeft w:val="547"/>
          <w:marRight w:val="0"/>
          <w:marTop w:val="101"/>
          <w:marBottom w:val="0"/>
          <w:divBdr>
            <w:top w:val="none" w:sz="0" w:space="0" w:color="auto"/>
            <w:left w:val="none" w:sz="0" w:space="0" w:color="auto"/>
            <w:bottom w:val="none" w:sz="0" w:space="0" w:color="auto"/>
            <w:right w:val="none" w:sz="0" w:space="0" w:color="auto"/>
          </w:divBdr>
        </w:div>
        <w:div w:id="1270235564">
          <w:marLeft w:val="547"/>
          <w:marRight w:val="0"/>
          <w:marTop w:val="115"/>
          <w:marBottom w:val="0"/>
          <w:divBdr>
            <w:top w:val="none" w:sz="0" w:space="0" w:color="auto"/>
            <w:left w:val="none" w:sz="0" w:space="0" w:color="auto"/>
            <w:bottom w:val="none" w:sz="0" w:space="0" w:color="auto"/>
            <w:right w:val="none" w:sz="0" w:space="0" w:color="auto"/>
          </w:divBdr>
        </w:div>
        <w:div w:id="1703019031">
          <w:marLeft w:val="547"/>
          <w:marRight w:val="0"/>
          <w:marTop w:val="101"/>
          <w:marBottom w:val="0"/>
          <w:divBdr>
            <w:top w:val="none" w:sz="0" w:space="0" w:color="auto"/>
            <w:left w:val="none" w:sz="0" w:space="0" w:color="auto"/>
            <w:bottom w:val="none" w:sz="0" w:space="0" w:color="auto"/>
            <w:right w:val="none" w:sz="0" w:space="0" w:color="auto"/>
          </w:divBdr>
        </w:div>
      </w:divsChild>
    </w:div>
    <w:div w:id="1004361921">
      <w:bodyDiv w:val="1"/>
      <w:marLeft w:val="0"/>
      <w:marRight w:val="0"/>
      <w:marTop w:val="0"/>
      <w:marBottom w:val="0"/>
      <w:divBdr>
        <w:top w:val="none" w:sz="0" w:space="0" w:color="auto"/>
        <w:left w:val="none" w:sz="0" w:space="0" w:color="auto"/>
        <w:bottom w:val="none" w:sz="0" w:space="0" w:color="auto"/>
        <w:right w:val="none" w:sz="0" w:space="0" w:color="auto"/>
      </w:divBdr>
    </w:div>
    <w:div w:id="1127897518">
      <w:bodyDiv w:val="1"/>
      <w:marLeft w:val="0"/>
      <w:marRight w:val="0"/>
      <w:marTop w:val="0"/>
      <w:marBottom w:val="0"/>
      <w:divBdr>
        <w:top w:val="none" w:sz="0" w:space="0" w:color="auto"/>
        <w:left w:val="none" w:sz="0" w:space="0" w:color="auto"/>
        <w:bottom w:val="none" w:sz="0" w:space="0" w:color="auto"/>
        <w:right w:val="none" w:sz="0" w:space="0" w:color="auto"/>
      </w:divBdr>
    </w:div>
    <w:div w:id="1317537820">
      <w:bodyDiv w:val="1"/>
      <w:marLeft w:val="0"/>
      <w:marRight w:val="0"/>
      <w:marTop w:val="0"/>
      <w:marBottom w:val="0"/>
      <w:divBdr>
        <w:top w:val="none" w:sz="0" w:space="0" w:color="auto"/>
        <w:left w:val="none" w:sz="0" w:space="0" w:color="auto"/>
        <w:bottom w:val="none" w:sz="0" w:space="0" w:color="auto"/>
        <w:right w:val="none" w:sz="0" w:space="0" w:color="auto"/>
      </w:divBdr>
    </w:div>
    <w:div w:id="153500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villeurbanne.fr/demarch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762</TotalTime>
  <Pages>4</Pages>
  <Words>1136</Words>
  <Characters>6248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dc:creator>
  <cp:lastModifiedBy>Pascal</cp:lastModifiedBy>
  <cp:revision>18</cp:revision>
  <cp:lastPrinted>2019-10-16T15:27:00Z</cp:lastPrinted>
  <dcterms:created xsi:type="dcterms:W3CDTF">2019-11-07T08:39:00Z</dcterms:created>
  <dcterms:modified xsi:type="dcterms:W3CDTF">2019-11-21T15:56:00Z</dcterms:modified>
</cp:coreProperties>
</file>